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</w:pPr>
      <w:r>
        <w:t xml:space="preserve">                     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t xml:space="preserve">广州市从化区2019年03月至2019年04月申领创业带动就业补贴汇总表 </w:t>
      </w:r>
    </w:p>
    <w:tbl>
      <w:tblPr>
        <w:tblStyle w:val="5"/>
        <w:tblW w:w="11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2397"/>
        <w:gridCol w:w="905"/>
        <w:gridCol w:w="1050"/>
        <w:gridCol w:w="1350"/>
        <w:gridCol w:w="1260"/>
        <w:gridCol w:w="1320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vMerge w:val="restart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序号 </w:t>
            </w:r>
          </w:p>
        </w:tc>
        <w:tc>
          <w:tcPr>
            <w:tcW w:w="23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申领单位 </w:t>
            </w:r>
          </w:p>
        </w:tc>
        <w:tc>
          <w:tcPr>
            <w:tcW w:w="58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招用人数 </w:t>
            </w:r>
          </w:p>
        </w:tc>
        <w:tc>
          <w:tcPr>
            <w:tcW w:w="26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补贴金额(元)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vMerge w:val="continue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男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女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本市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非本市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合计</w:t>
            </w:r>
          </w:p>
        </w:tc>
        <w:tc>
          <w:tcPr>
            <w:tcW w:w="26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广州从化区星艺装饰有限责任公司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5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 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6 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7 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 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广州从宇物流有限公司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 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3 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4 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9000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3 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广州大飞科技有限责任公司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 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4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0 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4 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4 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广州广源货运代理有限公司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 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4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0 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4 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9000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5 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广州锦绣企业咨询有限公司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0 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0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6 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广州林丰农业发展有限责任公司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0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0 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7 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广州隆信文化教育有限公司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0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0 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8 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广州绿景园林绿化工程有限公司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0 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 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9 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广州美勤科技开发有限公司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0 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 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10 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广州市佰福堂医药有限公司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0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0 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11 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广州市佰福堂医药有限公司钱岗分公司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0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0 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12 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广州市从化街口卡雅门业店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0 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0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13 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广州市从化区星语儿童康复中心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9 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5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6 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11 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14 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广州市海迈人力资源服务服务有限公司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0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0 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15 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广州市好昌信投资咨询有限公司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3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 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4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5 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16 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广州市郎亮广告有限公司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 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4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0 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4 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17 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广州市敏浩信息技术有限公司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7 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5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4 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9 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18 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广州市荣润农业发展有限公司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0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 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0 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 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19 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广州市森然装饰工程有限公司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0 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 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20 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广州市万实众网络科技有限公司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0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0 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21 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广州市毅鑫园林景观有限公司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0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 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 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22 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广州兴腾建筑装饰有限公司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0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 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 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23 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广州耀城城市规划设计有限公司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0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3 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0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3 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3 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24 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广州一顺实业有限公司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0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 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0 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 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25 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广州以默化妆品有限责任公司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1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3 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4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0 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4 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9000 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</w:pPr>
      <w:r>
        <w:t xml:space="preserve">                       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t xml:space="preserve">广州市从化区2019年03月至2019年04月申领创业带动就业补贴汇总表 </w:t>
      </w:r>
    </w:p>
    <w:tbl>
      <w:tblPr>
        <w:tblStyle w:val="5"/>
        <w:tblW w:w="11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"/>
        <w:gridCol w:w="2476"/>
        <w:gridCol w:w="1005"/>
        <w:gridCol w:w="990"/>
        <w:gridCol w:w="1305"/>
        <w:gridCol w:w="1230"/>
        <w:gridCol w:w="132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序号 </w:t>
            </w:r>
          </w:p>
        </w:tc>
        <w:tc>
          <w:tcPr>
            <w:tcW w:w="2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申领单位 </w:t>
            </w:r>
          </w:p>
        </w:tc>
        <w:tc>
          <w:tcPr>
            <w:tcW w:w="5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招用人数 </w:t>
            </w:r>
          </w:p>
        </w:tc>
        <w:tc>
          <w:tcPr>
            <w:tcW w:w="2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补贴金额(元)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女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本市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非本市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合计</w:t>
            </w:r>
          </w:p>
        </w:tc>
        <w:tc>
          <w:tcPr>
            <w:tcW w:w="2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26 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广州雍禾酒店有限公司 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24000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27 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广州永慧源贸易有限公司 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28 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广州优泽贸易有限公司 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绿之源（广州）生态发展有限公司 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12000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维克（广州）环境控制设备有限公司 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30000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35EA4"/>
    <w:rsid w:val="03235EA4"/>
    <w:rsid w:val="35EC600D"/>
    <w:rsid w:val="396B3645"/>
    <w:rsid w:val="3AE8517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6">
    <w:name w:val="style3"/>
    <w:basedOn w:val="1"/>
    <w:uiPriority w:val="0"/>
    <w:pPr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customStyle="1" w:styleId="7">
    <w:name w:val="style5"/>
    <w:basedOn w:val="1"/>
    <w:qFormat/>
    <w:uiPriority w:val="0"/>
    <w:pPr>
      <w:jc w:val="left"/>
    </w:pPr>
    <w:rPr>
      <w:rFonts w:hint="eastAsia" w:ascii="宋体" w:hAnsi="宋体" w:eastAsia="宋体" w:cs="宋体"/>
      <w:b/>
      <w:color w:val="FF0000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2019-07-08T08:28:00Z</dcterms:created>
  <dc:creator>Administrator</dc:creator>
  <cp:lastModifiedBy>利晓媚</cp:lastModifiedBy>
  <dcterms:modified xsi:type="dcterms:W3CDTF">2019-07-16T06:39:27Z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