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center"/>
        <w:outlineLvl w:val="1"/>
        <w:rPr>
          <w:rFonts w:hint="eastAsia" w:ascii="方正小标宋_GBK" w:hAnsi="方正小标宋_GBK" w:eastAsia="方正小标宋_GBK" w:cs="方正小标宋_GBK"/>
          <w:b w:val="0"/>
          <w:bCs w:val="0"/>
          <w:color w:val="292929"/>
          <w:kern w:val="0"/>
          <w:sz w:val="44"/>
          <w:szCs w:val="44"/>
        </w:rPr>
      </w:pPr>
    </w:p>
    <w:p>
      <w:pPr>
        <w:widowControl/>
        <w:shd w:val="clear" w:color="auto" w:fill="FFFFFF"/>
        <w:spacing w:line="520" w:lineRule="exact"/>
        <w:jc w:val="center"/>
        <w:outlineLvl w:val="1"/>
        <w:rPr>
          <w:rFonts w:hint="eastAsia" w:ascii="方正小标宋_GBK" w:hAnsi="方正小标宋_GBK" w:eastAsia="方正小标宋_GBK" w:cs="方正小标宋_GBK"/>
          <w:b w:val="0"/>
          <w:bCs w:val="0"/>
          <w:color w:val="292929"/>
          <w:kern w:val="0"/>
          <w:sz w:val="44"/>
          <w:szCs w:val="44"/>
        </w:rPr>
      </w:pPr>
      <w:r>
        <w:rPr>
          <w:rFonts w:hint="eastAsia" w:ascii="方正小标宋_GBK" w:hAnsi="方正小标宋_GBK" w:eastAsia="方正小标宋_GBK" w:cs="方正小标宋_GBK"/>
          <w:b w:val="0"/>
          <w:bCs w:val="0"/>
          <w:color w:val="292929"/>
          <w:kern w:val="0"/>
          <w:sz w:val="44"/>
          <w:szCs w:val="44"/>
        </w:rPr>
        <w:t>广州市知识产权局关于申报2018年第二期贯彻知识产权管理规范项目的通知</w:t>
      </w:r>
    </w:p>
    <w:p>
      <w:pPr>
        <w:pStyle w:val="6"/>
        <w:shd w:val="clear" w:color="auto" w:fill="FFFFFF"/>
        <w:spacing w:before="0" w:beforeAutospacing="0" w:after="0" w:afterAutospacing="0" w:line="520" w:lineRule="exact"/>
        <w:rPr>
          <w:rFonts w:hint="eastAsia" w:ascii="仿宋" w:hAnsi="仿宋" w:eastAsia="仿宋"/>
          <w:color w:val="292929"/>
          <w:sz w:val="32"/>
          <w:szCs w:val="32"/>
        </w:rPr>
      </w:pPr>
    </w:p>
    <w:p>
      <w:pPr>
        <w:pStyle w:val="6"/>
        <w:shd w:val="clear" w:color="auto" w:fill="FFFFFF"/>
        <w:spacing w:before="0" w:beforeAutospacing="0" w:after="0" w:afterAutospacing="0" w:line="520" w:lineRule="exact"/>
        <w:rPr>
          <w:rFonts w:ascii="仿宋" w:hAnsi="仿宋" w:eastAsia="仿宋"/>
          <w:color w:val="292929"/>
          <w:sz w:val="32"/>
          <w:szCs w:val="32"/>
        </w:rPr>
      </w:pPr>
      <w:r>
        <w:rPr>
          <w:rFonts w:hint="eastAsia" w:ascii="仿宋" w:hAnsi="仿宋" w:eastAsia="仿宋"/>
          <w:color w:val="292929"/>
          <w:sz w:val="32"/>
          <w:szCs w:val="32"/>
        </w:rPr>
        <w:t>各相关单位：</w:t>
      </w:r>
      <w:bookmarkStart w:id="0" w:name="_GoBack"/>
      <w:bookmarkEnd w:id="0"/>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根据《广州市知识产权局 广州市财政局关于印发广州市专利工作专项资金管理办法的通知》(穗知〔2017〕4号)和《广州市知识产权局关于印发&lt;2018年度广州市专利工作专项资金(发展资金)项目申报指南&gt;的通知》(穗知〔2018〕34号)，经研究，决定开展2018年第二期贯彻知识产权管理规范项目申报工作，现将有关事项通知如下：</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一、申报主体</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2018年9月底前，通过《企业知识产权管理规范》(GB/T 29490-2013)国家标准认证的企业(下称“贯标企业”)和为其提供贯标辅导的知识产权服务机构(下称“贯标辅导机构”)，且未获得过我市市级贯标补助的。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二、申报条件</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1.有效专利数量条件：贯标企业申报该项目时，拥有10件以上有效专利或2件以上有效发明专利;</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2.专利申请数量条件：贯标企业2017年度的专利申请量达20件以上或发明专利申请量达5件以上;</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3.以上两个条件必须同时满足，且要求所涉专利的第一专利权人必须是该贯标企业。未达到申报条件的，贯标企业可争取2018年度达到相应专利数量要求后，2019年再行申报;</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4.贯标辅导机构属于知识产权服务机构(注册登记业务范围包括知识产权服务)，且拥有3名以上具有知识产权管理体系认证审核员或者内审员资格的在职员工。</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三、补助标准</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本项目采取后补助形式，给予贯标企业补助5万元、贯标辅导机构补助2万元。</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四、申报材料</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贯标企业应同贯标辅导机构联合申报，由辅导机构汇总申报材料并填写《2018年度广州市专利工作专项资金申报书》。未经我市贯标辅导机构辅导的企业或辅导机构不符合申报条件的由企业单独申报。申报材料包括：</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1.2018年度广州市专利工作专项资金申报书(贯彻知识产权管理规范项目)。</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2.申报单位的登记或注册证书复印件(企业不需提交)。</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3.贯标企业的《知识产权管理体系认证证书》复印件。</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4.贯标企业与贯标辅导机构签订的贯标辅导协议或合同复印件。</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5.贯标辅导机构的知识产权管理体系认证审核员或者内审员资格证书复印件。</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6.贯标企业的有效专利清单(需提供每件有效专利法律状态的证明材料)和2017年度专利申请清单(需附每件专利的受理通知书和申请费缴纳凭证的复印件)。</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7.贯标企业、贯标辅导机构的《开户许可证》复印件。</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(以上申报材料复印件需加盖申报单位公章)</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五、其他事项</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请符合申报条件的单位于9月30日前向我局递交申报材料(纸件一式一份，快递地址：广州市荔湾路147号3楼308室)。我局将按2018年7月30日前或9月30日前，分两批审批发放资助。本通知发布之前，已经向我局提交过申报材料但未获补助的，如满足申报条件后，仍可申报，但需重新提交申报材料。</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olor w:val="292929"/>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1596" w:leftChars="304" w:right="0" w:rightChars="0" w:hanging="960" w:hangingChars="300"/>
        <w:jc w:val="left"/>
        <w:textAlignment w:val="auto"/>
        <w:outlineLvl w:val="9"/>
        <w:rPr>
          <w:rFonts w:hint="eastAsia" w:ascii="仿宋" w:hAnsi="仿宋" w:eastAsia="仿宋"/>
          <w:color w:val="292929"/>
          <w:sz w:val="32"/>
          <w:szCs w:val="32"/>
        </w:rPr>
      </w:pPr>
      <w:r>
        <w:rPr>
          <w:rFonts w:hint="eastAsia" w:ascii="仿宋" w:hAnsi="仿宋" w:eastAsia="仿宋"/>
          <w:color w:val="292929"/>
          <w:sz w:val="32"/>
          <w:szCs w:val="32"/>
        </w:rPr>
        <w:t>附件：2018年度广州市专利工作专项资金申报书(贯彻知识产权管理规范项目)</w:t>
      </w:r>
    </w:p>
    <w:p>
      <w:pPr>
        <w:pStyle w:val="6"/>
        <w:shd w:val="clear" w:color="auto" w:fill="FFFFFF"/>
        <w:spacing w:before="0" w:beforeAutospacing="0" w:after="0" w:afterAutospacing="0" w:line="520" w:lineRule="exact"/>
        <w:jc w:val="right"/>
        <w:rPr>
          <w:rFonts w:hint="eastAsia" w:ascii="仿宋" w:hAnsi="仿宋" w:eastAsia="仿宋"/>
          <w:color w:val="292929"/>
          <w:sz w:val="32"/>
          <w:szCs w:val="32"/>
        </w:rPr>
      </w:pPr>
      <w:r>
        <w:rPr>
          <w:rFonts w:hint="eastAsia" w:ascii="仿宋" w:hAnsi="仿宋" w:eastAsia="仿宋"/>
          <w:color w:val="292929"/>
          <w:sz w:val="32"/>
          <w:szCs w:val="32"/>
        </w:rPr>
        <w:t>　　</w:t>
      </w:r>
    </w:p>
    <w:p>
      <w:pPr>
        <w:pStyle w:val="6"/>
        <w:shd w:val="clear" w:color="auto" w:fill="FFFFFF"/>
        <w:spacing w:before="0" w:beforeAutospacing="0" w:after="0" w:afterAutospacing="0" w:line="520" w:lineRule="exact"/>
        <w:jc w:val="right"/>
        <w:rPr>
          <w:rFonts w:hint="eastAsia" w:ascii="仿宋" w:hAnsi="仿宋" w:eastAsia="仿宋"/>
          <w:color w:val="292929"/>
          <w:sz w:val="32"/>
          <w:szCs w:val="32"/>
        </w:rPr>
      </w:pPr>
    </w:p>
    <w:p>
      <w:pPr>
        <w:pStyle w:val="6"/>
        <w:shd w:val="clear" w:color="auto" w:fill="FFFFFF"/>
        <w:spacing w:before="0" w:beforeAutospacing="0" w:after="0" w:afterAutospacing="0" w:line="520" w:lineRule="exact"/>
        <w:jc w:val="center"/>
        <w:rPr>
          <w:rFonts w:hint="eastAsia" w:ascii="仿宋" w:hAnsi="仿宋" w:eastAsia="仿宋"/>
          <w:color w:val="292929"/>
          <w:sz w:val="32"/>
          <w:szCs w:val="32"/>
        </w:rPr>
      </w:pPr>
      <w:r>
        <w:rPr>
          <w:rFonts w:hint="eastAsia" w:ascii="仿宋" w:hAnsi="仿宋" w:eastAsia="仿宋"/>
          <w:color w:val="292929"/>
          <w:sz w:val="32"/>
          <w:szCs w:val="32"/>
          <w:lang w:val="en-US" w:eastAsia="zh-CN"/>
        </w:rPr>
        <w:t xml:space="preserve">                           </w:t>
      </w:r>
      <w:r>
        <w:rPr>
          <w:rFonts w:hint="eastAsia" w:ascii="仿宋" w:hAnsi="仿宋" w:eastAsia="仿宋"/>
          <w:color w:val="292929"/>
          <w:sz w:val="32"/>
          <w:szCs w:val="32"/>
        </w:rPr>
        <w:t>广州市知识产权局</w:t>
      </w:r>
    </w:p>
    <w:p>
      <w:pPr>
        <w:pStyle w:val="6"/>
        <w:shd w:val="clear" w:color="auto" w:fill="FFFFFF"/>
        <w:spacing w:before="0" w:beforeAutospacing="0" w:after="0" w:afterAutospacing="0" w:line="520" w:lineRule="exact"/>
        <w:ind w:firstLine="5120" w:firstLineChars="1600"/>
        <w:jc w:val="both"/>
        <w:rPr>
          <w:rFonts w:hint="eastAsia" w:ascii="仿宋" w:hAnsi="仿宋" w:eastAsia="仿宋"/>
          <w:color w:val="292929"/>
          <w:sz w:val="32"/>
          <w:szCs w:val="32"/>
        </w:rPr>
      </w:pPr>
      <w:r>
        <w:rPr>
          <w:rFonts w:hint="eastAsia" w:ascii="仿宋" w:hAnsi="仿宋" w:eastAsia="仿宋"/>
          <w:color w:val="292929"/>
          <w:sz w:val="32"/>
          <w:szCs w:val="32"/>
        </w:rPr>
        <w:t>2018年6月1日</w:t>
      </w:r>
    </w:p>
    <w:p>
      <w:pPr>
        <w:pStyle w:val="6"/>
        <w:shd w:val="clear" w:color="auto" w:fill="FFFFFF"/>
        <w:spacing w:before="0" w:beforeAutospacing="0" w:after="0" w:afterAutospacing="0" w:line="520" w:lineRule="exact"/>
        <w:rPr>
          <w:rFonts w:hint="eastAsia" w:ascii="仿宋" w:hAnsi="仿宋" w:eastAsia="仿宋"/>
          <w:color w:val="292929"/>
          <w:sz w:val="32"/>
          <w:szCs w:val="32"/>
        </w:rPr>
      </w:pPr>
      <w:r>
        <w:rPr>
          <w:rFonts w:hint="eastAsia" w:ascii="仿宋" w:hAnsi="仿宋" w:eastAsia="仿宋"/>
          <w:color w:val="292929"/>
          <w:sz w:val="32"/>
          <w:szCs w:val="32"/>
        </w:rPr>
        <w:t>　</w:t>
      </w:r>
    </w:p>
    <w:p>
      <w:pPr>
        <w:pStyle w:val="6"/>
        <w:shd w:val="clear" w:color="auto" w:fill="FFFFFF"/>
        <w:spacing w:before="0" w:beforeAutospacing="0" w:after="0" w:afterAutospacing="0" w:line="520" w:lineRule="exact"/>
        <w:rPr>
          <w:rFonts w:hint="eastAsia" w:ascii="仿宋" w:hAnsi="仿宋" w:eastAsia="仿宋"/>
          <w:color w:val="292929"/>
          <w:sz w:val="32"/>
          <w:szCs w:val="32"/>
        </w:rPr>
      </w:pPr>
    </w:p>
    <w:p>
      <w:pPr>
        <w:pStyle w:val="6"/>
        <w:shd w:val="clear" w:color="auto" w:fill="FFFFFF"/>
        <w:spacing w:before="0" w:beforeAutospacing="0" w:after="0" w:afterAutospacing="0" w:line="520" w:lineRule="exact"/>
        <w:jc w:val="center"/>
        <w:rPr>
          <w:rFonts w:hint="eastAsia" w:ascii="仿宋" w:hAnsi="仿宋" w:eastAsia="仿宋"/>
          <w:color w:val="292929"/>
          <w:sz w:val="32"/>
          <w:szCs w:val="32"/>
        </w:rPr>
      </w:pPr>
      <w:r>
        <w:rPr>
          <w:rFonts w:hint="eastAsia" w:ascii="仿宋" w:hAnsi="仿宋" w:eastAsia="仿宋"/>
          <w:color w:val="292929"/>
          <w:sz w:val="32"/>
          <w:szCs w:val="32"/>
        </w:rPr>
        <w:t>(联系人：张亚东，联系电话：81341185)</w:t>
      </w: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rPr>
          <w:rFonts w:hint="eastAsia" w:ascii="黑体" w:hAnsi="黑体" w:eastAsia="黑体"/>
          <w:sz w:val="36"/>
        </w:rPr>
      </w:pPr>
      <w:r>
        <w:rPr>
          <w:rFonts w:hint="eastAsia" w:ascii="黑体" w:hAnsi="黑体" w:eastAsia="黑体"/>
          <w:sz w:val="36"/>
        </w:rPr>
        <w:t>附件</w:t>
      </w:r>
    </w:p>
    <w:p>
      <w:pPr>
        <w:spacing w:line="560" w:lineRule="exact"/>
        <w:ind w:firstLine="6000" w:firstLineChars="2000"/>
        <w:rPr>
          <w:rFonts w:eastAsia="楷体_GB2312"/>
          <w:sz w:val="30"/>
          <w:u w:val="single"/>
        </w:rPr>
      </w:pPr>
      <w:r>
        <w:rPr>
          <w:rFonts w:ascii="楷体_GB2312" w:eastAsia="楷体_GB2312"/>
          <w:sz w:val="30"/>
        </w:rPr>
        <w:t>编号：</w:t>
      </w:r>
      <w:r>
        <w:rPr>
          <w:rFonts w:eastAsia="楷体_GB2312"/>
          <w:sz w:val="30"/>
          <w:u w:val="single"/>
        </w:rPr>
        <w:t xml:space="preserve">         </w:t>
      </w:r>
    </w:p>
    <w:p>
      <w:pPr>
        <w:rPr>
          <w:rFonts w:hint="eastAsia" w:eastAsia="楷体_GB2312"/>
          <w:sz w:val="36"/>
        </w:rPr>
      </w:pPr>
    </w:p>
    <w:p>
      <w:pPr>
        <w:jc w:val="center"/>
        <w:rPr>
          <w:rFonts w:ascii="宋体" w:hAnsi="宋体"/>
          <w:b/>
          <w:sz w:val="52"/>
        </w:rPr>
      </w:pPr>
      <w:r>
        <w:rPr>
          <w:rFonts w:ascii="宋体" w:hAnsi="宋体"/>
          <w:b/>
          <w:sz w:val="52"/>
        </w:rPr>
        <w:t>201</w:t>
      </w:r>
      <w:r>
        <w:rPr>
          <w:rFonts w:hint="eastAsia" w:ascii="宋体" w:hAnsi="宋体"/>
          <w:b/>
          <w:sz w:val="52"/>
        </w:rPr>
        <w:t>8</w:t>
      </w:r>
      <w:r>
        <w:rPr>
          <w:rFonts w:ascii="宋体" w:hAnsi="宋体"/>
          <w:b/>
          <w:sz w:val="52"/>
        </w:rPr>
        <w:t>年度</w:t>
      </w:r>
    </w:p>
    <w:p>
      <w:pPr>
        <w:spacing w:before="240"/>
        <w:jc w:val="center"/>
        <w:rPr>
          <w:rFonts w:hint="eastAsia" w:ascii="黑体" w:hAnsi="黑体" w:eastAsia="黑体"/>
          <w:sz w:val="48"/>
          <w:szCs w:val="48"/>
        </w:rPr>
      </w:pPr>
      <w:r>
        <w:rPr>
          <w:rFonts w:ascii="小标宋" w:eastAsia="小标宋"/>
          <w:b/>
          <w:sz w:val="52"/>
        </w:rPr>
        <w:t>广州市专利工作专项资金申报书</w:t>
      </w:r>
    </w:p>
    <w:p>
      <w:pPr>
        <w:widowControl/>
        <w:jc w:val="center"/>
        <w:rPr>
          <w:rFonts w:hint="eastAsia" w:ascii="仿宋_GB2312" w:hAnsi="宋体" w:eastAsia="仿宋_GB2312"/>
          <w:b/>
          <w:sz w:val="44"/>
        </w:rPr>
      </w:pPr>
      <w:r>
        <w:rPr>
          <w:rFonts w:hint="eastAsia" w:ascii="仿宋_GB2312" w:hAnsi="宋体" w:eastAsia="仿宋_GB2312"/>
          <w:b/>
          <w:sz w:val="44"/>
        </w:rPr>
        <w:t>(贯彻知识产权管理规范项目)</w:t>
      </w:r>
    </w:p>
    <w:p>
      <w:pPr>
        <w:jc w:val="center"/>
        <w:rPr>
          <w:rFonts w:ascii="楷体_GB2312" w:eastAsia="楷体_GB2312"/>
          <w:sz w:val="36"/>
        </w:rPr>
      </w:pPr>
    </w:p>
    <w:p>
      <w:pPr>
        <w:jc w:val="center"/>
        <w:rPr>
          <w:rFonts w:eastAsia="黑体"/>
          <w:sz w:val="28"/>
        </w:rPr>
      </w:pPr>
    </w:p>
    <w:p>
      <w:pPr>
        <w:rPr>
          <w:rFonts w:eastAsia="黑体"/>
          <w:sz w:val="28"/>
        </w:rPr>
      </w:pPr>
    </w:p>
    <w:p>
      <w:pPr>
        <w:rPr>
          <w:rFonts w:eastAsia="黑体"/>
          <w:sz w:val="28"/>
        </w:rPr>
      </w:pPr>
    </w:p>
    <w:p>
      <w:pPr>
        <w:tabs>
          <w:tab w:val="left" w:pos="2100"/>
        </w:tabs>
        <w:spacing w:line="360" w:lineRule="auto"/>
        <w:ind w:firstLine="640" w:firstLineChars="200"/>
        <w:jc w:val="left"/>
        <w:rPr>
          <w:rFonts w:hint="eastAsia" w:ascii="宋体" w:hAnsi="宋体"/>
          <w:sz w:val="32"/>
          <w:szCs w:val="32"/>
        </w:rPr>
      </w:pPr>
    </w:p>
    <w:p>
      <w:pPr>
        <w:spacing w:line="360" w:lineRule="auto"/>
        <w:jc w:val="left"/>
        <w:rPr>
          <w:rFonts w:hint="eastAsia" w:ascii="宋体" w:hAnsi="宋体"/>
          <w:sz w:val="32"/>
          <w:szCs w:val="32"/>
          <w:u w:val="single"/>
        </w:rPr>
      </w:pPr>
      <w:r>
        <w:rPr>
          <w:rFonts w:hint="eastAsia" w:ascii="宋体" w:hAnsi="宋体"/>
          <w:sz w:val="32"/>
          <w:szCs w:val="32"/>
        </w:rPr>
        <w:t>　　申报单位（盖章）：</w:t>
      </w:r>
      <w:r>
        <w:rPr>
          <w:rFonts w:hint="eastAsia" w:ascii="宋体" w:hAnsi="宋体"/>
          <w:sz w:val="32"/>
          <w:szCs w:val="32"/>
          <w:u w:val="single"/>
        </w:rPr>
        <w:t xml:space="preserve">                          </w:t>
      </w:r>
    </w:p>
    <w:p>
      <w:pPr>
        <w:spacing w:line="360" w:lineRule="auto"/>
        <w:jc w:val="left"/>
        <w:rPr>
          <w:rFonts w:ascii="宋体" w:hAnsi="宋体" w:cs="宋体"/>
          <w:kern w:val="0"/>
          <w:sz w:val="32"/>
          <w:szCs w:val="32"/>
        </w:rPr>
      </w:pPr>
      <w:r>
        <w:rPr>
          <w:rFonts w:hint="eastAsia" w:ascii="宋体" w:hAnsi="宋体"/>
          <w:sz w:val="32"/>
          <w:szCs w:val="32"/>
        </w:rPr>
        <w:t xml:space="preserve">    申报时间：</w:t>
      </w:r>
      <w:r>
        <w:rPr>
          <w:rFonts w:hint="eastAsia" w:ascii="宋体" w:hAnsi="宋体"/>
          <w:sz w:val="32"/>
          <w:szCs w:val="32"/>
          <w:u w:val="single"/>
        </w:rPr>
        <w:t xml:space="preserve">                                 </w:t>
      </w:r>
    </w:p>
    <w:p>
      <w:pPr>
        <w:ind w:firstLine="1440" w:firstLineChars="400"/>
        <w:rPr>
          <w:rFonts w:ascii="宋体" w:hAnsi="宋体"/>
          <w:sz w:val="36"/>
        </w:rPr>
      </w:pPr>
    </w:p>
    <w:p>
      <w:pPr>
        <w:ind w:firstLine="615"/>
        <w:jc w:val="center"/>
        <w:rPr>
          <w:rFonts w:ascii="宋体" w:hAnsi="宋体"/>
        </w:rPr>
      </w:pPr>
    </w:p>
    <w:p>
      <w:pPr>
        <w:ind w:firstLine="615"/>
        <w:jc w:val="center"/>
        <w:rPr>
          <w:rFonts w:ascii="宋体" w:hAnsi="宋体"/>
        </w:rPr>
      </w:pPr>
    </w:p>
    <w:p>
      <w:pPr>
        <w:ind w:firstLine="615"/>
        <w:jc w:val="center"/>
        <w:rPr>
          <w:rFonts w:ascii="宋体" w:hAnsi="宋体"/>
        </w:rPr>
      </w:pPr>
    </w:p>
    <w:p>
      <w:pPr>
        <w:ind w:firstLine="615"/>
        <w:jc w:val="center"/>
        <w:rPr>
          <w:rFonts w:ascii="宋体" w:hAnsi="宋体"/>
        </w:rPr>
      </w:pPr>
    </w:p>
    <w:p>
      <w:pPr>
        <w:ind w:firstLine="615"/>
        <w:jc w:val="center"/>
        <w:rPr>
          <w:rFonts w:ascii="宋体" w:hAnsi="宋体"/>
        </w:rPr>
      </w:pPr>
    </w:p>
    <w:p>
      <w:pPr>
        <w:ind w:firstLine="615"/>
        <w:jc w:val="center"/>
        <w:rPr>
          <w:rFonts w:ascii="宋体" w:hAnsi="宋体"/>
        </w:rPr>
      </w:pPr>
    </w:p>
    <w:p>
      <w:pPr>
        <w:ind w:firstLine="615"/>
        <w:jc w:val="center"/>
        <w:rPr>
          <w:rFonts w:ascii="宋体" w:hAnsi="宋体"/>
        </w:rPr>
      </w:pPr>
    </w:p>
    <w:p>
      <w:pPr>
        <w:ind w:firstLine="615"/>
        <w:jc w:val="center"/>
        <w:rPr>
          <w:rFonts w:ascii="宋体" w:hAnsi="宋体"/>
        </w:rPr>
      </w:pPr>
    </w:p>
    <w:p>
      <w:pPr>
        <w:ind w:firstLine="615"/>
        <w:jc w:val="center"/>
        <w:rPr>
          <w:rFonts w:ascii="宋体" w:hAnsi="宋体"/>
        </w:rPr>
      </w:pPr>
    </w:p>
    <w:p>
      <w:pPr>
        <w:rPr>
          <w:rFonts w:ascii="宋体" w:hAnsi="宋体"/>
        </w:rPr>
      </w:pPr>
    </w:p>
    <w:p>
      <w:pPr>
        <w:spacing w:line="560" w:lineRule="exact"/>
        <w:jc w:val="center"/>
        <w:rPr>
          <w:rFonts w:hint="eastAsia" w:ascii="宋体" w:hAnsi="宋体" w:cs="宋体"/>
          <w:b/>
          <w:bCs/>
          <w:sz w:val="32"/>
          <w:szCs w:val="32"/>
        </w:rPr>
      </w:pPr>
      <w:r>
        <w:rPr>
          <w:rFonts w:hint="eastAsia" w:ascii="宋体" w:hAnsi="宋体" w:cs="宋体"/>
          <w:b/>
          <w:bCs/>
          <w:sz w:val="32"/>
          <w:szCs w:val="32"/>
        </w:rPr>
        <w:t>广州市知识产权局 编制</w:t>
      </w:r>
    </w:p>
    <w:p>
      <w:pPr>
        <w:spacing w:line="560" w:lineRule="exact"/>
        <w:rPr>
          <w:rFonts w:hint="eastAsia" w:ascii="宋体" w:hAnsi="宋体" w:cs="宋体"/>
          <w:b/>
          <w:bCs/>
          <w:sz w:val="32"/>
          <w:szCs w:val="32"/>
        </w:rPr>
      </w:pPr>
    </w:p>
    <w:tbl>
      <w:tblPr>
        <w:tblStyle w:val="9"/>
        <w:tblW w:w="85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520"/>
        <w:gridCol w:w="1360"/>
        <w:gridCol w:w="2073"/>
        <w:gridCol w:w="520"/>
        <w:gridCol w:w="1532"/>
        <w:gridCol w:w="461"/>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8591" w:type="dxa"/>
            <w:gridSpan w:val="8"/>
            <w:tcBorders>
              <w:top w:val="single" w:color="auto" w:sz="4" w:space="0"/>
              <w:left w:val="single" w:color="auto" w:sz="4" w:space="0"/>
              <w:bottom w:val="single" w:color="auto" w:sz="4" w:space="0"/>
              <w:right w:val="single" w:color="auto" w:sz="4" w:space="0"/>
            </w:tcBorders>
            <w:vAlign w:val="center"/>
          </w:tcPr>
          <w:p>
            <w:pPr>
              <w:pStyle w:val="14"/>
              <w:numPr>
                <w:ilvl w:val="0"/>
                <w:numId w:val="1"/>
              </w:numPr>
              <w:spacing w:line="360" w:lineRule="exact"/>
              <w:jc w:val="left"/>
              <w:rPr>
                <w:rFonts w:hint="eastAsia" w:hAnsi="宋体" w:cs="宋体"/>
                <w:b/>
                <w:bCs/>
                <w:sz w:val="24"/>
                <w:szCs w:val="24"/>
              </w:rPr>
            </w:pPr>
            <w:r>
              <w:rPr>
                <w:rFonts w:hint="eastAsia" w:hAnsi="宋体" w:cs="宋体"/>
                <w:b/>
                <w:bCs/>
                <w:sz w:val="24"/>
                <w:szCs w:val="24"/>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1391"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r>
              <w:rPr>
                <w:rFonts w:hint="eastAsia" w:hAnsi="宋体" w:cs="宋体"/>
                <w:sz w:val="24"/>
                <w:szCs w:val="24"/>
              </w:rPr>
              <w:t>单位名称</w:t>
            </w:r>
          </w:p>
        </w:tc>
        <w:tc>
          <w:tcPr>
            <w:tcW w:w="7200" w:type="dxa"/>
            <w:gridSpan w:val="6"/>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139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注册地</w:t>
            </w:r>
            <w:r>
              <w:rPr>
                <w:rFonts w:hint="eastAsia"/>
                <w:sz w:val="24"/>
              </w:rPr>
              <w:t>址</w:t>
            </w:r>
          </w:p>
        </w:tc>
        <w:tc>
          <w:tcPr>
            <w:tcW w:w="343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205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注册时间</w:t>
            </w:r>
          </w:p>
        </w:tc>
        <w:tc>
          <w:tcPr>
            <w:tcW w:w="171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139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sz w:val="24"/>
              </w:rPr>
            </w:pPr>
            <w:r>
              <w:rPr>
                <w:rFonts w:hint="eastAsia"/>
                <w:sz w:val="24"/>
              </w:rPr>
              <w:t>办公地址</w:t>
            </w:r>
          </w:p>
        </w:tc>
        <w:tc>
          <w:tcPr>
            <w:tcW w:w="7200" w:type="dxa"/>
            <w:gridSpan w:val="6"/>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139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sz w:val="24"/>
              </w:rPr>
            </w:pPr>
            <w:r>
              <w:rPr>
                <w:rFonts w:hint="eastAsia"/>
                <w:sz w:val="24"/>
              </w:rPr>
              <w:t>统一社会</w:t>
            </w:r>
          </w:p>
          <w:p>
            <w:pPr>
              <w:spacing w:line="360" w:lineRule="exact"/>
              <w:jc w:val="center"/>
              <w:rPr>
                <w:rFonts w:hint="eastAsia"/>
                <w:sz w:val="24"/>
              </w:rPr>
            </w:pPr>
            <w:r>
              <w:rPr>
                <w:rFonts w:hint="eastAsia"/>
                <w:sz w:val="24"/>
              </w:rPr>
              <w:t>信用代码</w:t>
            </w:r>
          </w:p>
        </w:tc>
        <w:tc>
          <w:tcPr>
            <w:tcW w:w="343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c>
          <w:tcPr>
            <w:tcW w:w="205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组织机构代码</w:t>
            </w:r>
          </w:p>
        </w:tc>
        <w:tc>
          <w:tcPr>
            <w:tcW w:w="171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39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开户银行</w:t>
            </w:r>
          </w:p>
        </w:tc>
        <w:tc>
          <w:tcPr>
            <w:tcW w:w="7200" w:type="dxa"/>
            <w:gridSpan w:val="6"/>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39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kern w:val="0"/>
                <w:sz w:val="24"/>
              </w:rPr>
            </w:pPr>
            <w:r>
              <w:rPr>
                <w:rFonts w:hint="eastAsia"/>
                <w:kern w:val="0"/>
                <w:sz w:val="24"/>
              </w:rPr>
              <w:t>银行账号</w:t>
            </w:r>
          </w:p>
        </w:tc>
        <w:tc>
          <w:tcPr>
            <w:tcW w:w="7200" w:type="dxa"/>
            <w:gridSpan w:val="6"/>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391"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r>
              <w:rPr>
                <w:rFonts w:hint="eastAsia" w:hAnsi="宋体" w:cs="宋体"/>
                <w:sz w:val="24"/>
                <w:szCs w:val="24"/>
              </w:rPr>
              <w:t>主要人员信息</w:t>
            </w:r>
          </w:p>
        </w:tc>
        <w:tc>
          <w:tcPr>
            <w:tcW w:w="1360"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r>
              <w:rPr>
                <w:rFonts w:hint="eastAsia" w:hAnsi="宋体" w:cs="宋体"/>
                <w:sz w:val="24"/>
                <w:szCs w:val="24"/>
              </w:rPr>
              <w:t>姓名</w:t>
            </w:r>
          </w:p>
        </w:tc>
        <w:tc>
          <w:tcPr>
            <w:tcW w:w="259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r>
              <w:rPr>
                <w:rFonts w:hint="eastAsia" w:hAnsi="宋体" w:cs="宋体"/>
                <w:sz w:val="24"/>
                <w:szCs w:val="24"/>
              </w:rPr>
              <w:t>身份证号码</w:t>
            </w:r>
          </w:p>
        </w:tc>
        <w:tc>
          <w:tcPr>
            <w:tcW w:w="1532"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r>
              <w:rPr>
                <w:rFonts w:hint="eastAsia" w:hAnsi="宋体" w:cs="宋体"/>
                <w:sz w:val="24"/>
                <w:szCs w:val="24"/>
              </w:rPr>
              <w:t>电话</w:t>
            </w:r>
          </w:p>
        </w:tc>
        <w:tc>
          <w:tcPr>
            <w:tcW w:w="171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r>
              <w:rPr>
                <w:rFonts w:hint="eastAsia" w:hAnsi="宋体" w:cs="宋体"/>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1391"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r>
              <w:rPr>
                <w:rFonts w:hint="eastAsia" w:hAnsi="宋体" w:cs="宋体"/>
                <w:sz w:val="24"/>
                <w:szCs w:val="24"/>
              </w:rPr>
              <w:t>法人</w:t>
            </w:r>
          </w:p>
        </w:tc>
        <w:tc>
          <w:tcPr>
            <w:tcW w:w="1360"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r>
              <w:rPr>
                <w:rFonts w:hint="eastAsia" w:hAnsi="宋体" w:cs="宋体"/>
                <w:sz w:val="24"/>
                <w:szCs w:val="24"/>
              </w:rPr>
              <w:t xml:space="preserve"> </w:t>
            </w:r>
          </w:p>
        </w:tc>
        <w:tc>
          <w:tcPr>
            <w:tcW w:w="259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c>
          <w:tcPr>
            <w:tcW w:w="1532"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r>
              <w:rPr>
                <w:rFonts w:hint="eastAsia" w:hAnsi="宋体" w:cs="宋体"/>
                <w:sz w:val="24"/>
                <w:szCs w:val="24"/>
              </w:rPr>
              <w:t xml:space="preserve"> </w:t>
            </w:r>
          </w:p>
        </w:tc>
        <w:tc>
          <w:tcPr>
            <w:tcW w:w="171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1391"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r>
              <w:rPr>
                <w:rFonts w:hint="eastAsia" w:hAnsi="宋体" w:cs="宋体"/>
                <w:sz w:val="24"/>
                <w:szCs w:val="24"/>
              </w:rPr>
              <w:t>联系人1</w:t>
            </w:r>
          </w:p>
        </w:tc>
        <w:tc>
          <w:tcPr>
            <w:tcW w:w="1360"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c>
          <w:tcPr>
            <w:tcW w:w="259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c>
          <w:tcPr>
            <w:tcW w:w="1532"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c>
          <w:tcPr>
            <w:tcW w:w="171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391"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r>
              <w:rPr>
                <w:rFonts w:hint="eastAsia" w:hAnsi="宋体" w:cs="宋体"/>
                <w:sz w:val="24"/>
                <w:szCs w:val="24"/>
              </w:rPr>
              <w:t>联系人2</w:t>
            </w:r>
          </w:p>
        </w:tc>
        <w:tc>
          <w:tcPr>
            <w:tcW w:w="1360"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c>
          <w:tcPr>
            <w:tcW w:w="2593"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c>
          <w:tcPr>
            <w:tcW w:w="1532" w:type="dxa"/>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c>
          <w:tcPr>
            <w:tcW w:w="1715" w:type="dxa"/>
            <w:gridSpan w:val="2"/>
            <w:tcBorders>
              <w:top w:val="single" w:color="auto" w:sz="4" w:space="0"/>
              <w:left w:val="single" w:color="auto" w:sz="4" w:space="0"/>
              <w:bottom w:val="single" w:color="auto" w:sz="4" w:space="0"/>
              <w:right w:val="single" w:color="auto" w:sz="4" w:space="0"/>
            </w:tcBorders>
            <w:vAlign w:val="center"/>
          </w:tcPr>
          <w:p>
            <w:pPr>
              <w:pStyle w:val="14"/>
              <w:spacing w:line="36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8591" w:type="dxa"/>
            <w:gridSpan w:val="8"/>
            <w:tcBorders>
              <w:top w:val="single" w:color="auto" w:sz="4" w:space="0"/>
              <w:left w:val="single" w:color="auto" w:sz="4" w:space="0"/>
              <w:bottom w:val="single" w:color="auto" w:sz="4" w:space="0"/>
              <w:right w:val="single" w:color="auto" w:sz="4" w:space="0"/>
            </w:tcBorders>
            <w:vAlign w:val="center"/>
          </w:tcPr>
          <w:p>
            <w:pPr>
              <w:pStyle w:val="14"/>
              <w:spacing w:line="360" w:lineRule="exact"/>
              <w:jc w:val="left"/>
              <w:rPr>
                <w:rFonts w:hint="eastAsia" w:hAnsi="宋体" w:cs="宋体"/>
                <w:sz w:val="24"/>
                <w:szCs w:val="24"/>
              </w:rPr>
            </w:pPr>
            <w:r>
              <w:rPr>
                <w:rFonts w:hint="eastAsia" w:hAnsi="宋体" w:cs="宋体"/>
                <w:b/>
                <w:bCs/>
                <w:sz w:val="24"/>
                <w:szCs w:val="24"/>
              </w:rPr>
              <w:t>二、申报单位知识产权工作情况、本项目工作开展情况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7" w:hRule="atLeast"/>
          <w:jc w:val="center"/>
        </w:trPr>
        <w:tc>
          <w:tcPr>
            <w:tcW w:w="8591" w:type="dxa"/>
            <w:gridSpan w:val="8"/>
            <w:tcBorders>
              <w:top w:val="single" w:color="auto" w:sz="4" w:space="0"/>
              <w:left w:val="single" w:color="auto" w:sz="4" w:space="0"/>
              <w:bottom w:val="single" w:color="auto" w:sz="4" w:space="0"/>
              <w:right w:val="single" w:color="auto" w:sz="4" w:space="0"/>
            </w:tcBorders>
            <w:vAlign w:val="top"/>
          </w:tcPr>
          <w:p>
            <w:pPr>
              <w:tabs>
                <w:tab w:val="left" w:pos="2100"/>
              </w:tabs>
              <w:spacing w:line="360" w:lineRule="auto"/>
              <w:rPr>
                <w:rFonts w:hint="eastAsia" w:ascii="宋体" w:hAnsi="宋体" w:cs="宋体"/>
                <w:sz w:val="24"/>
              </w:rPr>
            </w:pPr>
            <w:r>
              <w:rPr>
                <w:rFonts w:hint="eastAsia" w:ascii="宋体" w:hAnsi="宋体" w:cs="宋体"/>
                <w:sz w:val="24"/>
              </w:rPr>
              <w:t>（知识产权服务机构填写贯标服务情况、贯标认证的企业情况，涉及多家企业的，需逐一进行说明，并提供企业的贯标联系人及联系方式、认证证书、财务开户凭证等。未经我市服务机构辅导或服务机构不符合申报条件的，由企业单独填写）</w:t>
            </w:r>
          </w:p>
          <w:p>
            <w:pPr>
              <w:spacing w:line="360" w:lineRule="exact"/>
              <w:rPr>
                <w:sz w:val="24"/>
              </w:rPr>
            </w:pPr>
          </w:p>
          <w:p>
            <w:pPr>
              <w:spacing w:line="360" w:lineRule="exact"/>
              <w:rPr>
                <w:sz w:val="24"/>
              </w:rPr>
            </w:pPr>
          </w:p>
          <w:p>
            <w:pPr>
              <w:spacing w:line="360" w:lineRule="exact"/>
              <w:rPr>
                <w:rFonts w:hint="eastAsia" w:hAnsi="宋体" w:cs="宋体"/>
                <w:sz w:val="24"/>
              </w:rPr>
            </w:pPr>
          </w:p>
          <w:p>
            <w:pPr>
              <w:spacing w:line="360" w:lineRule="exact"/>
              <w:rPr>
                <w:rFonts w:hint="eastAsia" w:hAnsi="宋体" w:cs="宋体"/>
                <w:sz w:val="24"/>
              </w:rPr>
            </w:pPr>
          </w:p>
          <w:p>
            <w:pPr>
              <w:spacing w:line="360" w:lineRule="exact"/>
              <w:rPr>
                <w:rFonts w:hint="eastAsia" w:hAnsi="宋体" w:cs="宋体"/>
                <w:sz w:val="24"/>
              </w:rPr>
            </w:pPr>
          </w:p>
          <w:p>
            <w:pPr>
              <w:spacing w:line="360" w:lineRule="exact"/>
              <w:rPr>
                <w:rFonts w:hint="eastAsia" w:hAnsi="宋体" w:cs="宋体"/>
                <w:sz w:val="24"/>
              </w:rPr>
            </w:pPr>
          </w:p>
          <w:p>
            <w:pPr>
              <w:spacing w:line="360" w:lineRule="exact"/>
              <w:rPr>
                <w:rFonts w:hint="eastAsia" w:hAnsi="宋体" w:cs="宋体"/>
                <w:sz w:val="24"/>
              </w:rPr>
            </w:pPr>
          </w:p>
          <w:p>
            <w:pPr>
              <w:spacing w:line="360" w:lineRule="exact"/>
              <w:rPr>
                <w:rFonts w:hint="eastAsia" w:hAnsi="宋体" w:cs="宋体"/>
                <w:sz w:val="24"/>
              </w:rPr>
            </w:pPr>
          </w:p>
          <w:p>
            <w:pPr>
              <w:spacing w:line="360" w:lineRule="exact"/>
              <w:rPr>
                <w:rFonts w:hint="eastAsia" w:hAnsi="宋体" w:cs="宋体"/>
                <w:sz w:val="24"/>
              </w:rPr>
            </w:pPr>
          </w:p>
          <w:p>
            <w:pPr>
              <w:spacing w:line="360" w:lineRule="exact"/>
              <w:rPr>
                <w:rFonts w:hint="eastAsia" w:hAnsi="宋体" w:cs="宋体"/>
                <w:sz w:val="24"/>
              </w:rPr>
            </w:pPr>
          </w:p>
          <w:p>
            <w:pPr>
              <w:spacing w:line="360" w:lineRule="exact"/>
              <w:rPr>
                <w:rFonts w:hint="eastAsia" w:hAnsi="宋体" w:cs="宋体"/>
                <w:sz w:val="24"/>
              </w:rPr>
            </w:pPr>
          </w:p>
          <w:p>
            <w:pPr>
              <w:spacing w:line="360" w:lineRule="exact"/>
              <w:rPr>
                <w:rFonts w:hint="eastAsia" w:hAnsi="宋体" w:cs="宋体"/>
                <w:sz w:val="24"/>
              </w:rPr>
            </w:pPr>
          </w:p>
          <w:p>
            <w:pPr>
              <w:spacing w:line="360" w:lineRule="exact"/>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8591" w:type="dxa"/>
            <w:gridSpan w:val="8"/>
            <w:tcBorders>
              <w:top w:val="single" w:color="auto" w:sz="4" w:space="0"/>
              <w:left w:val="single" w:color="auto" w:sz="4" w:space="0"/>
              <w:bottom w:val="single" w:color="auto" w:sz="4" w:space="0"/>
              <w:right w:val="single" w:color="auto" w:sz="4" w:space="0"/>
            </w:tcBorders>
            <w:vAlign w:val="top"/>
          </w:tcPr>
          <w:p>
            <w:pPr>
              <w:spacing w:line="480" w:lineRule="auto"/>
              <w:rPr>
                <w:rFonts w:hint="eastAsia" w:ascii="宋体" w:hAnsi="宋体" w:cs="宋体"/>
                <w:b/>
                <w:bCs/>
                <w:sz w:val="24"/>
              </w:rPr>
            </w:pPr>
            <w:r>
              <w:rPr>
                <w:rFonts w:hint="eastAsia" w:ascii="宋体" w:hAnsi="宋体" w:cs="宋体"/>
                <w:b/>
                <w:bCs/>
                <w:sz w:val="24"/>
              </w:rPr>
              <w:t>三、申报材料清单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1" w:type="dxa"/>
            <w:vAlign w:val="center"/>
          </w:tcPr>
          <w:p>
            <w:pPr>
              <w:spacing w:line="480" w:lineRule="auto"/>
              <w:jc w:val="center"/>
              <w:rPr>
                <w:rFonts w:hint="eastAsia" w:ascii="宋体" w:hAnsi="宋体"/>
                <w:b/>
                <w:bCs/>
                <w:sz w:val="24"/>
              </w:rPr>
            </w:pPr>
            <w:r>
              <w:rPr>
                <w:rFonts w:hint="eastAsia" w:ascii="宋体" w:hAnsi="宋体"/>
                <w:b/>
                <w:bCs/>
                <w:sz w:val="24"/>
              </w:rPr>
              <w:t>序号</w:t>
            </w:r>
          </w:p>
        </w:tc>
        <w:tc>
          <w:tcPr>
            <w:tcW w:w="6466" w:type="dxa"/>
            <w:gridSpan w:val="6"/>
            <w:vAlign w:val="center"/>
          </w:tcPr>
          <w:p>
            <w:pPr>
              <w:spacing w:line="480" w:lineRule="auto"/>
              <w:jc w:val="center"/>
              <w:rPr>
                <w:rFonts w:hint="eastAsia" w:ascii="宋体" w:hAnsi="宋体"/>
                <w:b/>
                <w:bCs/>
                <w:sz w:val="24"/>
              </w:rPr>
            </w:pPr>
            <w:r>
              <w:rPr>
                <w:rFonts w:hint="eastAsia" w:ascii="宋体" w:hAnsi="宋体"/>
                <w:b/>
                <w:bCs/>
                <w:sz w:val="24"/>
              </w:rPr>
              <w:t>名  称</w:t>
            </w:r>
          </w:p>
        </w:tc>
        <w:tc>
          <w:tcPr>
            <w:tcW w:w="1254" w:type="dxa"/>
            <w:vAlign w:val="center"/>
          </w:tcPr>
          <w:p>
            <w:pPr>
              <w:spacing w:line="480" w:lineRule="auto"/>
              <w:jc w:val="center"/>
              <w:rPr>
                <w:rFonts w:hint="eastAsia" w:ascii="宋体" w:hAnsi="宋体"/>
                <w:b/>
                <w:bCs/>
                <w:sz w:val="24"/>
              </w:rPr>
            </w:pPr>
            <w:r>
              <w:rPr>
                <w:rFonts w:hint="eastAsia" w:ascii="宋体" w:hAnsi="宋体"/>
                <w:b/>
                <w:bCs/>
                <w:sz w:val="24"/>
              </w:rPr>
              <w:t>数量（份）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1" w:type="dxa"/>
            <w:vAlign w:val="center"/>
          </w:tcPr>
          <w:p>
            <w:pPr>
              <w:spacing w:line="480" w:lineRule="auto"/>
              <w:jc w:val="center"/>
              <w:rPr>
                <w:rFonts w:hint="eastAsia" w:ascii="宋体" w:hAnsi="宋体"/>
                <w:sz w:val="24"/>
              </w:rPr>
            </w:pPr>
            <w:r>
              <w:rPr>
                <w:rFonts w:hint="eastAsia" w:ascii="宋体" w:hAnsi="宋体"/>
                <w:sz w:val="24"/>
              </w:rPr>
              <w:t>1</w:t>
            </w:r>
          </w:p>
        </w:tc>
        <w:tc>
          <w:tcPr>
            <w:tcW w:w="6466" w:type="dxa"/>
            <w:gridSpan w:val="6"/>
            <w:vAlign w:val="center"/>
          </w:tcPr>
          <w:p>
            <w:pPr>
              <w:tabs>
                <w:tab w:val="left" w:pos="2100"/>
              </w:tabs>
              <w:spacing w:line="480" w:lineRule="auto"/>
              <w:rPr>
                <w:rFonts w:hint="eastAsia" w:ascii="宋体" w:hAnsi="宋体" w:cs="宋体"/>
                <w:sz w:val="24"/>
              </w:rPr>
            </w:pPr>
            <w:r>
              <w:rPr>
                <w:rFonts w:hint="eastAsia" w:ascii="宋体" w:hAnsi="宋体" w:cs="宋体"/>
                <w:sz w:val="24"/>
              </w:rPr>
              <w:t>广州市专利工作专项资金申报书</w:t>
            </w:r>
          </w:p>
        </w:tc>
        <w:tc>
          <w:tcPr>
            <w:tcW w:w="1254" w:type="dxa"/>
            <w:vAlign w:val="center"/>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1" w:type="dxa"/>
            <w:vAlign w:val="center"/>
          </w:tcPr>
          <w:p>
            <w:pPr>
              <w:spacing w:line="480" w:lineRule="auto"/>
              <w:jc w:val="center"/>
              <w:rPr>
                <w:rFonts w:hint="eastAsia" w:ascii="宋体" w:hAnsi="宋体"/>
                <w:sz w:val="24"/>
              </w:rPr>
            </w:pPr>
            <w:r>
              <w:rPr>
                <w:rFonts w:hint="eastAsia" w:ascii="宋体" w:hAnsi="宋体"/>
                <w:sz w:val="24"/>
              </w:rPr>
              <w:t>2</w:t>
            </w:r>
          </w:p>
        </w:tc>
        <w:tc>
          <w:tcPr>
            <w:tcW w:w="6466" w:type="dxa"/>
            <w:gridSpan w:val="6"/>
            <w:vAlign w:val="center"/>
          </w:tcPr>
          <w:p>
            <w:pPr>
              <w:tabs>
                <w:tab w:val="left" w:pos="2100"/>
              </w:tabs>
              <w:spacing w:line="480" w:lineRule="auto"/>
              <w:rPr>
                <w:rFonts w:hint="eastAsia" w:ascii="宋体" w:hAnsi="宋体" w:cs="宋体"/>
                <w:sz w:val="24"/>
              </w:rPr>
            </w:pPr>
            <w:r>
              <w:rPr>
                <w:rFonts w:hint="eastAsia" w:ascii="宋体" w:hAnsi="宋体" w:cs="宋体"/>
                <w:sz w:val="24"/>
              </w:rPr>
              <w:t>申报单位的登记或注册证书复印件（企业不需提交）</w:t>
            </w:r>
          </w:p>
        </w:tc>
        <w:tc>
          <w:tcPr>
            <w:tcW w:w="1254" w:type="dxa"/>
            <w:vAlign w:val="center"/>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1" w:type="dxa"/>
            <w:vAlign w:val="center"/>
          </w:tcPr>
          <w:p>
            <w:pPr>
              <w:spacing w:line="480" w:lineRule="auto"/>
              <w:jc w:val="center"/>
              <w:rPr>
                <w:rFonts w:hint="eastAsia" w:ascii="宋体" w:hAnsi="宋体"/>
                <w:sz w:val="24"/>
              </w:rPr>
            </w:pPr>
            <w:r>
              <w:rPr>
                <w:rFonts w:hint="eastAsia" w:ascii="宋体" w:hAnsi="宋体"/>
                <w:sz w:val="24"/>
              </w:rPr>
              <w:t>3</w:t>
            </w:r>
          </w:p>
        </w:tc>
        <w:tc>
          <w:tcPr>
            <w:tcW w:w="6466" w:type="dxa"/>
            <w:gridSpan w:val="6"/>
            <w:vAlign w:val="center"/>
          </w:tcPr>
          <w:p>
            <w:pPr>
              <w:tabs>
                <w:tab w:val="left" w:pos="2100"/>
              </w:tabs>
              <w:spacing w:line="480" w:lineRule="auto"/>
              <w:rPr>
                <w:rFonts w:hint="eastAsia" w:ascii="宋体" w:hAnsi="宋体" w:cs="宋体"/>
                <w:sz w:val="24"/>
              </w:rPr>
            </w:pPr>
            <w:r>
              <w:rPr>
                <w:rFonts w:hint="eastAsia" w:ascii="宋体" w:hAnsi="宋体" w:cs="宋体"/>
                <w:sz w:val="24"/>
              </w:rPr>
              <w:t>贯标企业《知识产权管理体系认证证书》复印件</w:t>
            </w:r>
          </w:p>
        </w:tc>
        <w:tc>
          <w:tcPr>
            <w:tcW w:w="1254" w:type="dxa"/>
            <w:vAlign w:val="center"/>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1" w:type="dxa"/>
            <w:vAlign w:val="center"/>
          </w:tcPr>
          <w:p>
            <w:pPr>
              <w:spacing w:line="480" w:lineRule="auto"/>
              <w:jc w:val="center"/>
              <w:rPr>
                <w:rFonts w:hint="eastAsia" w:ascii="宋体" w:hAnsi="宋体"/>
                <w:sz w:val="24"/>
              </w:rPr>
            </w:pPr>
            <w:r>
              <w:rPr>
                <w:rFonts w:hint="eastAsia" w:ascii="宋体" w:hAnsi="宋体"/>
                <w:sz w:val="24"/>
              </w:rPr>
              <w:t>4</w:t>
            </w:r>
          </w:p>
        </w:tc>
        <w:tc>
          <w:tcPr>
            <w:tcW w:w="6466" w:type="dxa"/>
            <w:gridSpan w:val="6"/>
            <w:vAlign w:val="center"/>
          </w:tcPr>
          <w:p>
            <w:pPr>
              <w:tabs>
                <w:tab w:val="left" w:pos="2100"/>
              </w:tabs>
              <w:spacing w:line="480" w:lineRule="auto"/>
              <w:rPr>
                <w:rFonts w:hint="eastAsia" w:ascii="宋体" w:hAnsi="宋体" w:cs="宋体"/>
                <w:sz w:val="24"/>
              </w:rPr>
            </w:pPr>
            <w:r>
              <w:rPr>
                <w:rFonts w:hint="eastAsia" w:ascii="宋体" w:hAnsi="宋体" w:cs="宋体"/>
                <w:sz w:val="24"/>
              </w:rPr>
              <w:t>贯标企业与贯标辅导机构签订的贯标辅导协议或合同复印件</w:t>
            </w:r>
          </w:p>
        </w:tc>
        <w:tc>
          <w:tcPr>
            <w:tcW w:w="1254" w:type="dxa"/>
            <w:vAlign w:val="center"/>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1" w:type="dxa"/>
            <w:vAlign w:val="center"/>
          </w:tcPr>
          <w:p>
            <w:pPr>
              <w:spacing w:line="480" w:lineRule="auto"/>
              <w:jc w:val="center"/>
              <w:rPr>
                <w:rFonts w:hint="eastAsia" w:ascii="宋体" w:hAnsi="宋体"/>
                <w:sz w:val="24"/>
              </w:rPr>
            </w:pPr>
            <w:r>
              <w:rPr>
                <w:rFonts w:hint="eastAsia" w:ascii="宋体" w:hAnsi="宋体"/>
                <w:sz w:val="24"/>
              </w:rPr>
              <w:t>5</w:t>
            </w:r>
          </w:p>
        </w:tc>
        <w:tc>
          <w:tcPr>
            <w:tcW w:w="6466" w:type="dxa"/>
            <w:gridSpan w:val="6"/>
            <w:vAlign w:val="center"/>
          </w:tcPr>
          <w:p>
            <w:pPr>
              <w:tabs>
                <w:tab w:val="left" w:pos="2100"/>
              </w:tabs>
              <w:spacing w:line="480" w:lineRule="auto"/>
              <w:rPr>
                <w:rFonts w:hint="eastAsia" w:ascii="宋体" w:hAnsi="宋体" w:cs="宋体"/>
                <w:sz w:val="24"/>
              </w:rPr>
            </w:pPr>
            <w:r>
              <w:rPr>
                <w:rFonts w:hint="eastAsia" w:ascii="宋体" w:hAnsi="宋体" w:cs="宋体"/>
                <w:sz w:val="24"/>
              </w:rPr>
              <w:t>贯标辅导机构的知识产权管理体系认证审核员或者内审员资格证书复印件</w:t>
            </w:r>
          </w:p>
        </w:tc>
        <w:tc>
          <w:tcPr>
            <w:tcW w:w="1254" w:type="dxa"/>
            <w:vAlign w:val="center"/>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1" w:type="dxa"/>
            <w:vAlign w:val="center"/>
          </w:tcPr>
          <w:p>
            <w:pPr>
              <w:spacing w:line="480" w:lineRule="auto"/>
              <w:jc w:val="center"/>
              <w:rPr>
                <w:rFonts w:hint="eastAsia" w:ascii="宋体" w:hAnsi="宋体"/>
                <w:sz w:val="24"/>
              </w:rPr>
            </w:pPr>
            <w:r>
              <w:rPr>
                <w:rFonts w:hint="eastAsia" w:ascii="宋体" w:hAnsi="宋体"/>
                <w:sz w:val="24"/>
              </w:rPr>
              <w:t>6</w:t>
            </w:r>
          </w:p>
        </w:tc>
        <w:tc>
          <w:tcPr>
            <w:tcW w:w="6466" w:type="dxa"/>
            <w:gridSpan w:val="6"/>
            <w:vAlign w:val="center"/>
          </w:tcPr>
          <w:p>
            <w:pPr>
              <w:tabs>
                <w:tab w:val="left" w:pos="2100"/>
              </w:tabs>
              <w:spacing w:line="480" w:lineRule="auto"/>
              <w:rPr>
                <w:rFonts w:hint="eastAsia" w:ascii="宋体" w:hAnsi="宋体" w:cs="宋体"/>
                <w:sz w:val="24"/>
              </w:rPr>
            </w:pPr>
            <w:r>
              <w:rPr>
                <w:rFonts w:hint="eastAsia" w:ascii="宋体" w:hAnsi="宋体" w:cs="宋体"/>
                <w:sz w:val="24"/>
              </w:rPr>
              <w:t>贯标企业的有效专利清单和2017年度专利申请清单，及每件专利的受理通知书和申请费缴纳凭证的复印件等证明材料</w:t>
            </w:r>
          </w:p>
        </w:tc>
        <w:tc>
          <w:tcPr>
            <w:tcW w:w="1254" w:type="dxa"/>
            <w:vAlign w:val="center"/>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1" w:type="dxa"/>
            <w:vAlign w:val="center"/>
          </w:tcPr>
          <w:p>
            <w:pPr>
              <w:spacing w:line="480" w:lineRule="auto"/>
              <w:jc w:val="center"/>
              <w:rPr>
                <w:rFonts w:hint="eastAsia" w:ascii="宋体" w:hAnsi="宋体"/>
                <w:sz w:val="24"/>
              </w:rPr>
            </w:pPr>
            <w:r>
              <w:rPr>
                <w:rFonts w:hint="eastAsia" w:ascii="宋体" w:hAnsi="宋体"/>
                <w:sz w:val="24"/>
              </w:rPr>
              <w:t>7</w:t>
            </w:r>
          </w:p>
        </w:tc>
        <w:tc>
          <w:tcPr>
            <w:tcW w:w="6466" w:type="dxa"/>
            <w:gridSpan w:val="6"/>
            <w:vAlign w:val="center"/>
          </w:tcPr>
          <w:p>
            <w:pPr>
              <w:tabs>
                <w:tab w:val="left" w:pos="2100"/>
              </w:tabs>
              <w:spacing w:line="480" w:lineRule="auto"/>
              <w:rPr>
                <w:rFonts w:hint="eastAsia" w:ascii="宋体" w:hAnsi="宋体"/>
                <w:sz w:val="24"/>
              </w:rPr>
            </w:pPr>
            <w:r>
              <w:rPr>
                <w:rFonts w:hint="eastAsia" w:ascii="宋体" w:hAnsi="宋体" w:cs="宋体"/>
                <w:sz w:val="24"/>
              </w:rPr>
              <w:t>贯标企业和贯标辅导机构的《开户许可证》复印件</w:t>
            </w:r>
          </w:p>
        </w:tc>
        <w:tc>
          <w:tcPr>
            <w:tcW w:w="1254" w:type="dxa"/>
            <w:vAlign w:val="center"/>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7"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申报单位</w:t>
            </w:r>
          </w:p>
          <w:p>
            <w:pPr>
              <w:pStyle w:val="14"/>
              <w:spacing w:line="360" w:lineRule="exact"/>
              <w:jc w:val="center"/>
              <w:rPr>
                <w:rFonts w:hint="eastAsia" w:hAnsi="宋体" w:cs="宋体"/>
                <w:sz w:val="24"/>
                <w:szCs w:val="24"/>
              </w:rPr>
            </w:pPr>
            <w:r>
              <w:rPr>
                <w:rFonts w:hint="eastAsia" w:hAnsi="宋体" w:cs="宋体"/>
                <w:sz w:val="24"/>
              </w:rPr>
              <w:t>声明</w:t>
            </w:r>
          </w:p>
        </w:tc>
        <w:tc>
          <w:tcPr>
            <w:tcW w:w="7720" w:type="dxa"/>
            <w:gridSpan w:val="7"/>
            <w:tcBorders>
              <w:top w:val="single" w:color="auto" w:sz="4" w:space="0"/>
              <w:left w:val="single" w:color="auto" w:sz="4" w:space="0"/>
              <w:bottom w:val="single" w:color="auto" w:sz="4" w:space="0"/>
              <w:right w:val="single" w:color="auto" w:sz="4" w:space="0"/>
            </w:tcBorders>
            <w:vAlign w:val="top"/>
          </w:tcPr>
          <w:p>
            <w:pPr>
              <w:pStyle w:val="14"/>
              <w:spacing w:line="560" w:lineRule="exact"/>
              <w:ind w:firstLine="480" w:firstLineChars="200"/>
              <w:rPr>
                <w:sz w:val="24"/>
              </w:rPr>
            </w:pPr>
            <w:r>
              <w:rPr>
                <w:rFonts w:hint="eastAsia"/>
                <w:sz w:val="24"/>
              </w:rPr>
              <w:t>本单位保证所提供的材料真实有效</w:t>
            </w:r>
            <w:r>
              <w:rPr>
                <w:sz w:val="24"/>
              </w:rPr>
              <w:t>，并承担因虚报材料可能引起的一切后果。</w:t>
            </w:r>
            <w:r>
              <w:rPr>
                <w:rFonts w:hint="eastAsia"/>
                <w:sz w:val="24"/>
              </w:rPr>
              <w:t>该申报项目未获得市级财政同类项目支持。</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 xml:space="preserve">                     法定代表人（签名）：          </w:t>
            </w:r>
          </w:p>
          <w:p>
            <w:pPr>
              <w:rPr>
                <w:rFonts w:hint="eastAsia" w:ascii="宋体" w:hAnsi="宋体" w:cs="宋体"/>
                <w:sz w:val="24"/>
              </w:rPr>
            </w:pPr>
            <w:r>
              <w:rPr>
                <w:rFonts w:hint="eastAsia" w:ascii="宋体" w:hAnsi="宋体" w:cs="宋体"/>
                <w:sz w:val="24"/>
              </w:rPr>
              <w:t xml:space="preserve">                      </w:t>
            </w:r>
          </w:p>
          <w:p>
            <w:pPr>
              <w:rPr>
                <w:rFonts w:hint="eastAsia" w:ascii="宋体" w:hAnsi="宋体" w:cs="宋体"/>
                <w:sz w:val="24"/>
              </w:rPr>
            </w:pPr>
            <w:r>
              <w:rPr>
                <w:rFonts w:hint="eastAsia" w:ascii="宋体" w:hAnsi="宋体" w:cs="宋体"/>
                <w:sz w:val="24"/>
              </w:rPr>
              <w:t xml:space="preserve">                     申报单位（盖章）：  </w:t>
            </w:r>
          </w:p>
          <w:p>
            <w:pPr>
              <w:rPr>
                <w:rFonts w:hint="eastAsia" w:ascii="宋体" w:hAnsi="宋体" w:cs="宋体"/>
                <w:sz w:val="24"/>
              </w:rPr>
            </w:pPr>
            <w:r>
              <w:rPr>
                <w:rFonts w:hint="eastAsia" w:ascii="宋体" w:hAnsi="宋体" w:cs="宋体"/>
                <w:sz w:val="24"/>
              </w:rPr>
              <w:t xml:space="preserve">        </w:t>
            </w:r>
          </w:p>
          <w:p>
            <w:pPr>
              <w:pStyle w:val="14"/>
              <w:spacing w:line="560" w:lineRule="exact"/>
              <w:ind w:firstLine="480" w:firstLineChars="200"/>
              <w:rPr>
                <w:rFonts w:hint="eastAsia"/>
                <w:sz w:val="24"/>
              </w:rPr>
            </w:pPr>
            <w:r>
              <w:rPr>
                <w:rFonts w:hint="eastAsia" w:hAnsi="宋体" w:cs="宋体"/>
                <w:sz w:val="24"/>
              </w:rPr>
              <w:t xml:space="preserve">                            年    月    日</w:t>
            </w:r>
          </w:p>
        </w:tc>
      </w:tr>
    </w:tbl>
    <w:p>
      <w:pPr>
        <w:spacing w:line="520" w:lineRule="exac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小标宋">
    <w:altName w:val="宋体"/>
    <w:panose1 w:val="03000509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616F"/>
    <w:rsid w:val="0032616F"/>
    <w:rsid w:val="00C3704D"/>
    <w:rsid w:val="00C51D35"/>
    <w:rsid w:val="00FC0DF9"/>
    <w:rsid w:val="193D74C1"/>
    <w:rsid w:val="3BAB279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1"/>
      <w:lang w:val="en-US" w:eastAsia="zh-CN" w:bidi="ar-SA"/>
    </w:rPr>
  </w:style>
  <w:style w:type="paragraph" w:styleId="2">
    <w:name w:val="heading 1"/>
    <w:basedOn w:val="1"/>
    <w:next w:val="1"/>
    <w:link w:val="10"/>
    <w:qFormat/>
    <w:uiPriority w:val="99"/>
    <w:pPr>
      <w:keepNext/>
      <w:keepLines/>
      <w:spacing w:line="620" w:lineRule="exact"/>
      <w:ind w:firstLine="640" w:firstLineChars="200"/>
      <w:outlineLvl w:val="0"/>
    </w:pPr>
    <w:rPr>
      <w:rFonts w:eastAsia="仿宋" w:cs="Times New Roman"/>
      <w:b/>
      <w:bCs/>
      <w:kern w:val="44"/>
      <w:sz w:val="32"/>
      <w:szCs w:val="32"/>
    </w:rPr>
  </w:style>
  <w:style w:type="paragraph" w:styleId="3">
    <w:name w:val="heading 2"/>
    <w:basedOn w:val="1"/>
    <w:next w:val="1"/>
    <w:link w:val="11"/>
    <w:qFormat/>
    <w:uiPriority w:val="9"/>
    <w:pPr>
      <w:keepNext/>
      <w:keepLines/>
      <w:spacing w:line="360" w:lineRule="auto"/>
      <w:outlineLvl w:val="1"/>
    </w:pPr>
    <w:rPr>
      <w:rFonts w:ascii="Arial" w:hAnsi="Arial" w:eastAsia="黑体" w:cs="Arial"/>
      <w:b/>
      <w:bCs/>
      <w:sz w:val="30"/>
      <w:szCs w:val="30"/>
    </w:rPr>
  </w:style>
  <w:style w:type="paragraph" w:styleId="4">
    <w:name w:val="heading 3"/>
    <w:basedOn w:val="1"/>
    <w:next w:val="1"/>
    <w:link w:val="12"/>
    <w:unhideWhenUsed/>
    <w:qFormat/>
    <w:uiPriority w:val="9"/>
    <w:pPr>
      <w:keepNext/>
      <w:keepLines/>
      <w:spacing w:before="260" w:after="260" w:line="416" w:lineRule="auto"/>
      <w:outlineLvl w:val="2"/>
    </w:pPr>
    <w:rPr>
      <w:rFonts w:cs="Times New Roman"/>
      <w:b/>
      <w:bCs/>
      <w:sz w:val="32"/>
      <w:szCs w:val="32"/>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3"/>
    <w:unhideWhenUsed/>
    <w:uiPriority w:val="99"/>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uiPriority w:val="99"/>
    <w:rPr>
      <w:color w:val="0000FF"/>
      <w:u w:val="single"/>
    </w:rPr>
  </w:style>
  <w:style w:type="character" w:customStyle="1" w:styleId="10">
    <w:name w:val="标题 1 Char"/>
    <w:basedOn w:val="7"/>
    <w:link w:val="2"/>
    <w:uiPriority w:val="99"/>
    <w:rPr>
      <w:rFonts w:ascii="Times New Roman" w:hAnsi="Times New Roman" w:eastAsia="仿宋" w:cs="Times New Roman"/>
      <w:b/>
      <w:bCs/>
      <w:kern w:val="44"/>
      <w:sz w:val="32"/>
      <w:szCs w:val="32"/>
    </w:rPr>
  </w:style>
  <w:style w:type="character" w:customStyle="1" w:styleId="11">
    <w:name w:val="标题 2 Char"/>
    <w:basedOn w:val="7"/>
    <w:link w:val="3"/>
    <w:uiPriority w:val="9"/>
    <w:rPr>
      <w:rFonts w:ascii="Arial" w:hAnsi="Arial" w:eastAsia="黑体" w:cs="Arial"/>
      <w:b/>
      <w:bCs/>
      <w:sz w:val="30"/>
      <w:szCs w:val="30"/>
    </w:rPr>
  </w:style>
  <w:style w:type="character" w:customStyle="1" w:styleId="12">
    <w:name w:val="标题 3 Char"/>
    <w:basedOn w:val="7"/>
    <w:link w:val="4"/>
    <w:semiHidden/>
    <w:uiPriority w:val="9"/>
    <w:rPr>
      <w:rFonts w:ascii="Times New Roman" w:hAnsi="Times New Roman" w:eastAsia="宋体" w:cs="Times New Roman"/>
      <w:b/>
      <w:bCs/>
      <w:sz w:val="32"/>
      <w:szCs w:val="32"/>
    </w:rPr>
  </w:style>
  <w:style w:type="character" w:customStyle="1" w:styleId="13">
    <w:name w:val="批注框文本 Char"/>
    <w:basedOn w:val="7"/>
    <w:link w:val="5"/>
    <w:semiHidden/>
    <w:uiPriority w:val="99"/>
    <w:rPr>
      <w:rFonts w:ascii="Times New Roman" w:hAnsi="Times New Roman" w:eastAsia="宋体"/>
      <w:sz w:val="18"/>
      <w:szCs w:val="18"/>
    </w:rPr>
  </w:style>
  <w:style w:type="paragraph" w:customStyle="1" w:styleId="14">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192</Words>
  <Characters>1098</Characters>
  <Lines>9</Lines>
  <Paragraphs>2</Paragraphs>
  <TotalTime>0</TotalTime>
  <ScaleCrop>false</ScaleCrop>
  <LinksUpToDate>false</LinksUpToDate>
  <CharactersWithSpaces>1288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2018-06-04T01:42:00Z</dcterms:created>
  <dc:creator>China</dc:creator>
  <cp:lastModifiedBy>文斌</cp:lastModifiedBy>
  <dcterms:modified xsi:type="dcterms:W3CDTF">2018-06-04T01:51:10Z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