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44"/>
          <w:szCs w:val="44"/>
        </w:rPr>
      </w:pPr>
      <w:r>
        <w:rPr>
          <w:rFonts w:eastAsia="方正小标宋简体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-198755</wp:posOffset>
                </wp:positionV>
                <wp:extent cx="501650" cy="1271270"/>
                <wp:effectExtent l="4445" t="5080" r="8255" b="190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32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35pt;margin-top:-15.65pt;height:100.1pt;width:39.5pt;z-index:-251646976;mso-width-relative:page;mso-height-relative:page;" stroked="t" coordsize="21600,21600" o:gfxdata="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+zrGNUAAAAKAQAADwAAAAAAAAABACAAAAAiAAAAZHJzL2Rvd25yZXYueG1sUEsBAhQA&#10;FAAAAAgAh07iQFRHQNf1AQAA9gMAAA4AAAAAAAAAAQAgAAAAJAEAAGRycy9lMm9Eb2MueG1sUEsF&#10;BgAAAAAGAAYAWQEAAIsFAAAAAA==&#10;">
                <v:path/>
                <v:fill focussize="0,0"/>
                <v:stroke color="#FFFFFF"/>
                <v:imagedata o:title=""/>
                <o:lock v:ext="edit"/>
                <v:textbox style="layout-flow:vertical-ideographic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32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44"/>
          <w:szCs w:val="44"/>
        </w:rPr>
        <w:t>附件10</w:t>
      </w:r>
    </w:p>
    <w:tbl>
      <w:tblPr>
        <w:tblStyle w:val="3"/>
        <w:tblW w:w="22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40"/>
        <w:gridCol w:w="2360"/>
        <w:gridCol w:w="880"/>
        <w:gridCol w:w="1320"/>
        <w:gridCol w:w="1080"/>
        <w:gridCol w:w="620"/>
        <w:gridCol w:w="700"/>
        <w:gridCol w:w="880"/>
        <w:gridCol w:w="820"/>
        <w:gridCol w:w="840"/>
        <w:gridCol w:w="1020"/>
        <w:gridCol w:w="1080"/>
        <w:gridCol w:w="1080"/>
        <w:gridCol w:w="1180"/>
        <w:gridCol w:w="1180"/>
        <w:gridCol w:w="1540"/>
        <w:gridCol w:w="1040"/>
        <w:gridCol w:w="11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4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  <w:r>
              <w:rPr>
                <w:rFonts w:eastAsia="方正小标宋简体"/>
                <w:kern w:val="0"/>
                <w:sz w:val="48"/>
                <w:szCs w:val="48"/>
              </w:rPr>
              <w:t>广州市劳动关系和谐社区（村）、街（镇）、园区申报汇总表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汇总单位（盖章）：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报送时间：     年    月   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邮编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劳动部门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企业总数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员工总数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已组建工会企业数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签订集体合同企业数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参与创建企业数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劳动关系和谐A级企业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劳动关系和谐AA级企业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劳动关系和谐AAA级企业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劳动关系和谐企业数合计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存在一票否决情形企业数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发生重大的劳资纠纷群体性突发事件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发生重大安全责任事故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发生重大职业病危害事故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填报人：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三方协商会议办公室负责人：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5FA"/>
    <w:multiLevelType w:val="multilevel"/>
    <w:tmpl w:val="29B835F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E0CBB"/>
    <w:rsid w:val="027E0C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2019-08-14T07:02:00Z</dcterms:created>
  <dc:creator>张意平</dc:creator>
  <cp:lastModifiedBy>张意平</cp:lastModifiedBy>
  <dcterms:modified xsi:type="dcterms:W3CDTF">2019-08-14T07:02:36Z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