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重点高校学生来穗实习活动联系人登记表</w:t>
      </w:r>
    </w:p>
    <w:p>
      <w:pPr>
        <w:spacing w:line="600" w:lineRule="exact"/>
        <w:rPr>
          <w:szCs w:val="32"/>
        </w:rPr>
      </w:pPr>
      <w:r>
        <w:rPr>
          <w:rFonts w:hint="eastAsia"/>
          <w:sz w:val="28"/>
          <w:szCs w:val="28"/>
        </w:rPr>
        <w:t>（公章）：</w:t>
      </w:r>
    </w:p>
    <w:tbl>
      <w:tblPr>
        <w:tblStyle w:val="3"/>
        <w:tblW w:w="8616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0"/>
        <w:gridCol w:w="62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3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32"/>
              </w:rPr>
            </w:pPr>
            <w:r>
              <w:rPr>
                <w:rFonts w:hint="eastAsia"/>
                <w:kern w:val="0"/>
                <w:szCs w:val="32"/>
              </w:rPr>
              <w:t>单</w:t>
            </w:r>
            <w:r>
              <w:rPr>
                <w:kern w:val="0"/>
                <w:szCs w:val="32"/>
              </w:rPr>
              <w:t xml:space="preserve"> </w:t>
            </w:r>
            <w:r>
              <w:rPr>
                <w:rFonts w:hint="eastAsia"/>
                <w:kern w:val="0"/>
                <w:szCs w:val="32"/>
              </w:rPr>
              <w:t>位</w:t>
            </w:r>
            <w:r>
              <w:rPr>
                <w:kern w:val="0"/>
                <w:szCs w:val="32"/>
              </w:rPr>
              <w:t xml:space="preserve"> </w:t>
            </w:r>
            <w:r>
              <w:rPr>
                <w:rFonts w:hint="eastAsia"/>
                <w:kern w:val="0"/>
                <w:szCs w:val="32"/>
              </w:rPr>
              <w:t>名</w:t>
            </w:r>
            <w:r>
              <w:rPr>
                <w:kern w:val="0"/>
                <w:szCs w:val="32"/>
              </w:rPr>
              <w:t xml:space="preserve"> </w:t>
            </w:r>
            <w:r>
              <w:rPr>
                <w:rFonts w:hint="eastAsia"/>
                <w:kern w:val="0"/>
                <w:szCs w:val="32"/>
              </w:rPr>
              <w:t>称</w:t>
            </w:r>
          </w:p>
        </w:tc>
        <w:tc>
          <w:tcPr>
            <w:tcW w:w="6296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3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单</w:t>
            </w:r>
            <w:r>
              <w:rPr>
                <w:szCs w:val="32"/>
              </w:rPr>
              <w:t xml:space="preserve"> </w:t>
            </w:r>
            <w:r>
              <w:rPr>
                <w:rFonts w:hint="eastAsia"/>
                <w:szCs w:val="32"/>
              </w:rPr>
              <w:t>位</w:t>
            </w:r>
            <w:r>
              <w:rPr>
                <w:szCs w:val="32"/>
              </w:rPr>
              <w:t xml:space="preserve"> </w:t>
            </w:r>
            <w:r>
              <w:rPr>
                <w:rFonts w:hint="eastAsia"/>
                <w:szCs w:val="32"/>
              </w:rPr>
              <w:t>性</w:t>
            </w:r>
            <w:r>
              <w:rPr>
                <w:szCs w:val="32"/>
              </w:rPr>
              <w:t xml:space="preserve"> </w:t>
            </w:r>
            <w:r>
              <w:rPr>
                <w:rFonts w:hint="eastAsia"/>
                <w:szCs w:val="32"/>
              </w:rPr>
              <w:t>质</w:t>
            </w:r>
          </w:p>
        </w:tc>
        <w:tc>
          <w:tcPr>
            <w:tcW w:w="6296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3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单</w:t>
            </w:r>
            <w:r>
              <w:rPr>
                <w:szCs w:val="32"/>
              </w:rPr>
              <w:t xml:space="preserve"> </w:t>
            </w:r>
            <w:r>
              <w:rPr>
                <w:rFonts w:hint="eastAsia"/>
                <w:szCs w:val="32"/>
              </w:rPr>
              <w:t>位</w:t>
            </w:r>
            <w:r>
              <w:rPr>
                <w:szCs w:val="32"/>
              </w:rPr>
              <w:t xml:space="preserve"> </w:t>
            </w:r>
            <w:r>
              <w:rPr>
                <w:rFonts w:hint="eastAsia"/>
                <w:szCs w:val="32"/>
              </w:rPr>
              <w:t>地</w:t>
            </w:r>
            <w:r>
              <w:rPr>
                <w:szCs w:val="32"/>
              </w:rPr>
              <w:t xml:space="preserve"> </w:t>
            </w:r>
            <w:r>
              <w:rPr>
                <w:rFonts w:hint="eastAsia"/>
                <w:szCs w:val="32"/>
              </w:rPr>
              <w:t>址</w:t>
            </w:r>
          </w:p>
        </w:tc>
        <w:tc>
          <w:tcPr>
            <w:tcW w:w="6296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3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现有员工人数</w:t>
            </w:r>
          </w:p>
        </w:tc>
        <w:tc>
          <w:tcPr>
            <w:tcW w:w="6296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  <w:jc w:val="center"/>
        </w:trPr>
        <w:tc>
          <w:tcPr>
            <w:tcW w:w="23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拟录取</w:t>
            </w:r>
          </w:p>
          <w:p>
            <w:pPr>
              <w:spacing w:line="600" w:lineRule="exact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实习生人数</w:t>
            </w:r>
          </w:p>
        </w:tc>
        <w:tc>
          <w:tcPr>
            <w:tcW w:w="6296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600" w:lineRule="exact"/>
              <w:rPr>
                <w:szCs w:val="32"/>
              </w:rPr>
            </w:pPr>
            <w:r>
              <w:rPr>
                <w:b/>
                <w:szCs w:val="32"/>
              </w:rPr>
              <w:t>1.</w:t>
            </w:r>
            <w:r>
              <w:rPr>
                <w:rFonts w:hint="eastAsia"/>
                <w:b/>
                <w:szCs w:val="32"/>
              </w:rPr>
              <w:t xml:space="preserve"> 北京地区：</w:t>
            </w:r>
            <w:r>
              <w:rPr>
                <w:rFonts w:hint="eastAsia"/>
                <w:szCs w:val="32"/>
              </w:rPr>
              <w:t>清华大学</w:t>
            </w:r>
            <w:r>
              <w:rPr>
                <w:szCs w:val="32"/>
                <w:u w:val="single"/>
              </w:rPr>
              <w:t xml:space="preserve">    </w:t>
            </w:r>
            <w:r>
              <w:rPr>
                <w:rFonts w:hint="eastAsia"/>
                <w:szCs w:val="32"/>
              </w:rPr>
              <w:t>人、</w:t>
            </w:r>
          </w:p>
          <w:p>
            <w:pPr>
              <w:spacing w:line="600" w:lineRule="exact"/>
              <w:rPr>
                <w:szCs w:val="32"/>
              </w:rPr>
            </w:pPr>
            <w:r>
              <w:rPr>
                <w:rFonts w:hint="eastAsia"/>
                <w:szCs w:val="32"/>
              </w:rPr>
              <w:t>北京大学</w:t>
            </w:r>
            <w:r>
              <w:rPr>
                <w:szCs w:val="32"/>
                <w:u w:val="single"/>
              </w:rPr>
              <w:t xml:space="preserve">    </w:t>
            </w:r>
            <w:r>
              <w:rPr>
                <w:rFonts w:hint="eastAsia"/>
                <w:szCs w:val="32"/>
              </w:rPr>
              <w:t>人、中国人民大学</w:t>
            </w:r>
            <w:r>
              <w:rPr>
                <w:szCs w:val="32"/>
                <w:u w:val="single"/>
              </w:rPr>
              <w:t xml:space="preserve">    </w:t>
            </w:r>
            <w:r>
              <w:rPr>
                <w:rFonts w:hint="eastAsia"/>
                <w:szCs w:val="32"/>
              </w:rPr>
              <w:t>人、</w:t>
            </w:r>
          </w:p>
          <w:p>
            <w:pPr>
              <w:spacing w:line="600" w:lineRule="exact"/>
              <w:rPr>
                <w:b/>
                <w:szCs w:val="32"/>
              </w:rPr>
            </w:pPr>
            <w:r>
              <w:rPr>
                <w:rFonts w:hint="eastAsia"/>
                <w:szCs w:val="32"/>
              </w:rPr>
              <w:t>北京师范大学</w:t>
            </w:r>
            <w:r>
              <w:rPr>
                <w:szCs w:val="32"/>
                <w:u w:val="single"/>
              </w:rPr>
              <w:t xml:space="preserve">    </w:t>
            </w:r>
            <w:r>
              <w:rPr>
                <w:rFonts w:hint="eastAsia"/>
                <w:szCs w:val="32"/>
              </w:rPr>
              <w:t>人、</w:t>
            </w:r>
          </w:p>
          <w:p>
            <w:pPr>
              <w:spacing w:line="600" w:lineRule="exact"/>
              <w:rPr>
                <w:b/>
                <w:szCs w:val="32"/>
              </w:rPr>
            </w:pPr>
            <w:r>
              <w:rPr>
                <w:rFonts w:hint="eastAsia"/>
                <w:szCs w:val="32"/>
              </w:rPr>
              <w:t>北京航空航天大学</w:t>
            </w:r>
            <w:r>
              <w:rPr>
                <w:szCs w:val="32"/>
                <w:u w:val="single"/>
              </w:rPr>
              <w:t xml:space="preserve">    </w:t>
            </w:r>
            <w:r>
              <w:rPr>
                <w:rFonts w:hint="eastAsia"/>
                <w:szCs w:val="32"/>
              </w:rPr>
              <w:t>人、</w:t>
            </w:r>
          </w:p>
          <w:p>
            <w:pPr>
              <w:spacing w:line="600" w:lineRule="exact"/>
              <w:rPr>
                <w:szCs w:val="32"/>
              </w:rPr>
            </w:pPr>
            <w:r>
              <w:rPr>
                <w:rFonts w:hint="eastAsia"/>
                <w:szCs w:val="32"/>
              </w:rPr>
              <w:t>北京理工大学</w:t>
            </w:r>
            <w:r>
              <w:rPr>
                <w:szCs w:val="32"/>
                <w:u w:val="single"/>
              </w:rPr>
              <w:t xml:space="preserve">    </w:t>
            </w:r>
            <w:r>
              <w:rPr>
                <w:rFonts w:hint="eastAsia"/>
                <w:szCs w:val="32"/>
              </w:rPr>
              <w:t>人、北京交通大学</w:t>
            </w:r>
            <w:r>
              <w:rPr>
                <w:szCs w:val="32"/>
                <w:u w:val="single"/>
              </w:rPr>
              <w:t xml:space="preserve">    </w:t>
            </w:r>
            <w:r>
              <w:rPr>
                <w:rFonts w:hint="eastAsia"/>
                <w:szCs w:val="32"/>
              </w:rPr>
              <w:t>人；</w:t>
            </w:r>
          </w:p>
          <w:p>
            <w:pPr>
              <w:spacing w:line="600" w:lineRule="exact"/>
              <w:rPr>
                <w:szCs w:val="32"/>
              </w:rPr>
            </w:pPr>
            <w:r>
              <w:rPr>
                <w:b/>
                <w:szCs w:val="32"/>
              </w:rPr>
              <w:t>2.</w:t>
            </w:r>
            <w:r>
              <w:rPr>
                <w:rFonts w:hint="eastAsia"/>
                <w:b/>
                <w:szCs w:val="32"/>
              </w:rPr>
              <w:t xml:space="preserve"> 上海地区：</w:t>
            </w:r>
            <w:r>
              <w:rPr>
                <w:rFonts w:hint="eastAsia"/>
                <w:szCs w:val="32"/>
              </w:rPr>
              <w:t>上海交通大学</w:t>
            </w:r>
            <w:r>
              <w:rPr>
                <w:szCs w:val="32"/>
                <w:u w:val="single"/>
              </w:rPr>
              <w:t xml:space="preserve">    </w:t>
            </w:r>
            <w:r>
              <w:rPr>
                <w:rFonts w:hint="eastAsia"/>
                <w:szCs w:val="32"/>
              </w:rPr>
              <w:t>人、</w:t>
            </w:r>
          </w:p>
          <w:p>
            <w:pPr>
              <w:spacing w:line="600" w:lineRule="exact"/>
              <w:rPr>
                <w:b/>
                <w:szCs w:val="32"/>
              </w:rPr>
            </w:pPr>
            <w:r>
              <w:rPr>
                <w:rFonts w:hint="eastAsia"/>
                <w:szCs w:val="32"/>
              </w:rPr>
              <w:t>同济大学</w:t>
            </w:r>
            <w:r>
              <w:rPr>
                <w:szCs w:val="32"/>
                <w:u w:val="single"/>
              </w:rPr>
              <w:t xml:space="preserve">    </w:t>
            </w:r>
            <w:r>
              <w:rPr>
                <w:rFonts w:hint="eastAsia"/>
                <w:szCs w:val="32"/>
              </w:rPr>
              <w:t>人、华东理工大学</w:t>
            </w:r>
            <w:r>
              <w:rPr>
                <w:szCs w:val="32"/>
                <w:u w:val="single"/>
              </w:rPr>
              <w:t xml:space="preserve">    </w:t>
            </w:r>
            <w:r>
              <w:rPr>
                <w:rFonts w:hint="eastAsia"/>
                <w:szCs w:val="32"/>
              </w:rPr>
              <w:t>人；</w:t>
            </w:r>
          </w:p>
          <w:p>
            <w:pPr>
              <w:spacing w:line="600" w:lineRule="exact"/>
              <w:rPr>
                <w:b/>
                <w:szCs w:val="32"/>
              </w:rPr>
            </w:pPr>
            <w:r>
              <w:rPr>
                <w:b/>
                <w:szCs w:val="32"/>
              </w:rPr>
              <w:t>3.</w:t>
            </w:r>
            <w:r>
              <w:rPr>
                <w:rFonts w:hint="eastAsia"/>
                <w:b/>
                <w:szCs w:val="32"/>
              </w:rPr>
              <w:t xml:space="preserve"> 天津地区：</w:t>
            </w:r>
            <w:r>
              <w:rPr>
                <w:rFonts w:hint="eastAsia"/>
                <w:szCs w:val="32"/>
              </w:rPr>
              <w:t>天津大学</w:t>
            </w:r>
            <w:r>
              <w:rPr>
                <w:szCs w:val="32"/>
                <w:u w:val="single"/>
              </w:rPr>
              <w:t xml:space="preserve">    </w:t>
            </w:r>
            <w:r>
              <w:rPr>
                <w:rFonts w:hint="eastAsia"/>
                <w:szCs w:val="32"/>
              </w:rPr>
              <w:t>人；</w:t>
            </w:r>
          </w:p>
          <w:p>
            <w:pPr>
              <w:spacing w:line="600" w:lineRule="exact"/>
              <w:rPr>
                <w:b/>
                <w:szCs w:val="32"/>
              </w:rPr>
            </w:pPr>
            <w:r>
              <w:rPr>
                <w:b/>
                <w:szCs w:val="32"/>
              </w:rPr>
              <w:t>4.</w:t>
            </w:r>
            <w:r>
              <w:rPr>
                <w:rFonts w:hint="eastAsia"/>
                <w:b/>
                <w:szCs w:val="32"/>
              </w:rPr>
              <w:t xml:space="preserve"> 重庆地区：</w:t>
            </w:r>
            <w:r>
              <w:rPr>
                <w:rFonts w:hint="eastAsia"/>
                <w:szCs w:val="32"/>
              </w:rPr>
              <w:t>重庆大学</w:t>
            </w:r>
            <w:r>
              <w:rPr>
                <w:szCs w:val="32"/>
                <w:u w:val="single"/>
              </w:rPr>
              <w:t xml:space="preserve">    </w:t>
            </w:r>
            <w:r>
              <w:rPr>
                <w:rFonts w:hint="eastAsia"/>
                <w:szCs w:val="32"/>
              </w:rPr>
              <w:t>人；</w:t>
            </w:r>
          </w:p>
          <w:p>
            <w:pPr>
              <w:spacing w:line="600" w:lineRule="exact"/>
              <w:rPr>
                <w:b/>
                <w:szCs w:val="32"/>
              </w:rPr>
            </w:pPr>
            <w:r>
              <w:rPr>
                <w:b/>
                <w:szCs w:val="32"/>
              </w:rPr>
              <w:t>5.</w:t>
            </w:r>
            <w:r>
              <w:rPr>
                <w:rFonts w:hint="eastAsia"/>
                <w:b/>
                <w:szCs w:val="32"/>
              </w:rPr>
              <w:t xml:space="preserve"> 武汉地区：</w:t>
            </w:r>
            <w:r>
              <w:rPr>
                <w:rFonts w:hint="eastAsia"/>
                <w:szCs w:val="32"/>
              </w:rPr>
              <w:t>华中科技大学</w:t>
            </w:r>
            <w:r>
              <w:rPr>
                <w:szCs w:val="32"/>
                <w:u w:val="single"/>
              </w:rPr>
              <w:t xml:space="preserve">    </w:t>
            </w:r>
            <w:r>
              <w:rPr>
                <w:rFonts w:hint="eastAsia"/>
                <w:szCs w:val="32"/>
              </w:rPr>
              <w:t>人；</w:t>
            </w:r>
          </w:p>
          <w:p>
            <w:pPr>
              <w:spacing w:line="600" w:lineRule="exact"/>
              <w:rPr>
                <w:b/>
                <w:szCs w:val="32"/>
              </w:rPr>
            </w:pPr>
            <w:r>
              <w:rPr>
                <w:b/>
                <w:szCs w:val="32"/>
              </w:rPr>
              <w:t>6.</w:t>
            </w:r>
            <w:r>
              <w:rPr>
                <w:rFonts w:hint="eastAsia"/>
                <w:b/>
                <w:szCs w:val="32"/>
              </w:rPr>
              <w:t xml:space="preserve"> 哈尔滨地区：</w:t>
            </w:r>
            <w:r>
              <w:rPr>
                <w:rFonts w:hint="eastAsia"/>
                <w:szCs w:val="32"/>
              </w:rPr>
              <w:t>哈尔滨工业大学</w:t>
            </w:r>
            <w:r>
              <w:rPr>
                <w:szCs w:val="32"/>
                <w:u w:val="single"/>
              </w:rPr>
              <w:t xml:space="preserve">    </w:t>
            </w:r>
            <w:r>
              <w:rPr>
                <w:rFonts w:hint="eastAsia"/>
                <w:szCs w:val="32"/>
              </w:rPr>
              <w:t>人、</w:t>
            </w:r>
          </w:p>
          <w:p>
            <w:pPr>
              <w:spacing w:line="600" w:lineRule="exact"/>
              <w:rPr>
                <w:szCs w:val="32"/>
              </w:rPr>
            </w:pPr>
            <w:r>
              <w:rPr>
                <w:rFonts w:hint="eastAsia"/>
                <w:szCs w:val="32"/>
              </w:rPr>
              <w:t>哈尔滨工程大学</w:t>
            </w:r>
            <w:r>
              <w:rPr>
                <w:szCs w:val="32"/>
                <w:u w:val="single"/>
              </w:rPr>
              <w:t xml:space="preserve">    </w:t>
            </w:r>
            <w:r>
              <w:rPr>
                <w:rFonts w:hint="eastAsia"/>
                <w:szCs w:val="32"/>
              </w:rPr>
              <w:t>人；</w:t>
            </w:r>
          </w:p>
          <w:p>
            <w:pPr>
              <w:spacing w:line="600" w:lineRule="exact"/>
              <w:rPr>
                <w:b/>
                <w:szCs w:val="32"/>
              </w:rPr>
            </w:pPr>
            <w:bookmarkStart w:id="0" w:name="_GoBack"/>
            <w:bookmarkEnd w:id="0"/>
            <w:r>
              <w:rPr>
                <w:b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2986405</wp:posOffset>
                      </wp:positionH>
                      <wp:positionV relativeFrom="paragraph">
                        <wp:posOffset>563245</wp:posOffset>
                      </wp:positionV>
                      <wp:extent cx="1000125" cy="367665"/>
                      <wp:effectExtent l="0" t="0" r="9525" b="13335"/>
                      <wp:wrapNone/>
                      <wp:docPr id="1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0125" cy="367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— 5 —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235.15pt;margin-top:44.35pt;height:28.95pt;width:78.75pt;z-index:251661312;mso-width-relative:page;mso-height-relative:page;" stroked="f" coordsize="21600,21600" o:gfxdata="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U8A761wAAAAoB&#10;AAAPAAAAAAAAAAEAIAAAACIAAABkcnMvZG93bnJldi54bWxQSwECFAAUAAAACACHTuJA8frDCaoB&#10;AAAyAwAADgAAAAAAAAABACAAAAAmAQAAZHJzL2Uyb0RvYy54bWxQSwUGAAAAAAYABgBZAQAAQgUA&#10;AAAA&#10;">
                      <v:path/>
                      <v:fill focussize="0,0"/>
                      <v:stroke on="f"/>
                      <v:imagedata o:title=""/>
                      <o:lock v:ext="edit"/>
                      <v:textbox>
                        <w:txbxContent>
                          <w:p>
                            <w:pPr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— 5 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Cs w:val="32"/>
              </w:rPr>
              <w:t>7.</w:t>
            </w:r>
            <w:r>
              <w:rPr>
                <w:rFonts w:hint="eastAsia"/>
                <w:b/>
                <w:szCs w:val="32"/>
              </w:rPr>
              <w:t xml:space="preserve"> 成都地区：</w:t>
            </w:r>
            <w:r>
              <w:rPr>
                <w:rFonts w:hint="eastAsia"/>
                <w:szCs w:val="32"/>
              </w:rPr>
              <w:t>四川大学</w:t>
            </w:r>
            <w:r>
              <w:rPr>
                <w:szCs w:val="32"/>
                <w:u w:val="single"/>
              </w:rPr>
              <w:t xml:space="preserve">    </w:t>
            </w:r>
            <w:r>
              <w:rPr>
                <w:rFonts w:hint="eastAsia"/>
                <w:szCs w:val="32"/>
              </w:rPr>
              <w:t>人；</w:t>
            </w:r>
          </w:p>
          <w:p>
            <w:pPr>
              <w:spacing w:line="600" w:lineRule="exact"/>
              <w:rPr>
                <w:b/>
                <w:szCs w:val="32"/>
              </w:rPr>
            </w:pPr>
            <w:r>
              <w:rPr>
                <w:b/>
                <w:szCs w:val="32"/>
              </w:rPr>
              <w:t>8.</w:t>
            </w:r>
            <w:r>
              <w:rPr>
                <w:rFonts w:hint="eastAsia"/>
                <w:b/>
                <w:szCs w:val="32"/>
              </w:rPr>
              <w:t xml:space="preserve"> 南京地区：</w:t>
            </w:r>
            <w:r>
              <w:rPr>
                <w:rFonts w:hint="eastAsia"/>
                <w:szCs w:val="32"/>
              </w:rPr>
              <w:t>东南大学</w:t>
            </w:r>
            <w:r>
              <w:rPr>
                <w:szCs w:val="32"/>
                <w:u w:val="single"/>
              </w:rPr>
              <w:t xml:space="preserve">    </w:t>
            </w:r>
            <w:r>
              <w:rPr>
                <w:rFonts w:hint="eastAsia"/>
                <w:szCs w:val="32"/>
              </w:rPr>
              <w:t>人；</w:t>
            </w:r>
          </w:p>
          <w:p>
            <w:pPr>
              <w:spacing w:line="600" w:lineRule="exact"/>
              <w:rPr>
                <w:b/>
                <w:szCs w:val="32"/>
              </w:rPr>
            </w:pPr>
            <w:r>
              <w:rPr>
                <w:b/>
                <w:szCs w:val="32"/>
              </w:rPr>
              <w:t>9.</w:t>
            </w:r>
            <w:r>
              <w:rPr>
                <w:rFonts w:hint="eastAsia"/>
                <w:b/>
                <w:szCs w:val="32"/>
              </w:rPr>
              <w:t xml:space="preserve"> 西安地区：</w:t>
            </w:r>
            <w:r>
              <w:rPr>
                <w:rFonts w:hint="eastAsia"/>
                <w:szCs w:val="32"/>
              </w:rPr>
              <w:t>西安交通大学</w:t>
            </w:r>
            <w:r>
              <w:rPr>
                <w:szCs w:val="32"/>
                <w:u w:val="single"/>
              </w:rPr>
              <w:t xml:space="preserve">    </w:t>
            </w:r>
            <w:r>
              <w:rPr>
                <w:rFonts w:hint="eastAsia"/>
                <w:szCs w:val="32"/>
              </w:rPr>
              <w:t>人、</w:t>
            </w:r>
          </w:p>
          <w:p>
            <w:pPr>
              <w:spacing w:line="600" w:lineRule="exact"/>
              <w:rPr>
                <w:szCs w:val="32"/>
              </w:rPr>
            </w:pPr>
            <w:r>
              <w:rPr>
                <w:rFonts w:hint="eastAsia"/>
                <w:szCs w:val="32"/>
              </w:rPr>
              <w:t>西北工业大学</w:t>
            </w:r>
            <w:r>
              <w:rPr>
                <w:szCs w:val="32"/>
                <w:u w:val="single"/>
              </w:rPr>
              <w:t xml:space="preserve">    </w:t>
            </w:r>
            <w:r>
              <w:rPr>
                <w:rFonts w:hint="eastAsia"/>
                <w:szCs w:val="32"/>
              </w:rPr>
              <w:t>人、西北大学</w:t>
            </w:r>
            <w:r>
              <w:rPr>
                <w:szCs w:val="32"/>
                <w:u w:val="single"/>
              </w:rPr>
              <w:t xml:space="preserve">    </w:t>
            </w:r>
            <w:r>
              <w:rPr>
                <w:rFonts w:hint="eastAsia"/>
                <w:szCs w:val="32"/>
              </w:rPr>
              <w:t>人；</w:t>
            </w:r>
          </w:p>
          <w:p>
            <w:pPr>
              <w:spacing w:line="600" w:lineRule="exact"/>
              <w:rPr>
                <w:b/>
                <w:szCs w:val="32"/>
              </w:rPr>
            </w:pPr>
            <w:r>
              <w:rPr>
                <w:b/>
                <w:szCs w:val="32"/>
              </w:rPr>
              <w:t>10.</w:t>
            </w:r>
            <w:r>
              <w:rPr>
                <w:rFonts w:hint="eastAsia"/>
                <w:b/>
                <w:szCs w:val="32"/>
              </w:rPr>
              <w:t xml:space="preserve"> 济南地区：</w:t>
            </w:r>
            <w:r>
              <w:rPr>
                <w:rFonts w:hint="eastAsia"/>
                <w:szCs w:val="32"/>
              </w:rPr>
              <w:t>山东大学</w:t>
            </w:r>
            <w:r>
              <w:rPr>
                <w:szCs w:val="32"/>
                <w:u w:val="single"/>
              </w:rPr>
              <w:t xml:space="preserve">    </w:t>
            </w:r>
            <w:r>
              <w:rPr>
                <w:rFonts w:hint="eastAsia"/>
                <w:szCs w:val="32"/>
              </w:rPr>
              <w:t>人；</w:t>
            </w:r>
          </w:p>
          <w:p>
            <w:pPr>
              <w:spacing w:line="600" w:lineRule="exact"/>
              <w:rPr>
                <w:b/>
                <w:szCs w:val="32"/>
              </w:rPr>
            </w:pPr>
            <w:r>
              <w:rPr>
                <w:b/>
                <w:szCs w:val="32"/>
              </w:rPr>
              <w:t>11.</w:t>
            </w:r>
            <w:r>
              <w:rPr>
                <w:rFonts w:hint="eastAsia"/>
                <w:b/>
                <w:szCs w:val="32"/>
              </w:rPr>
              <w:t xml:space="preserve"> 杭州地区：</w:t>
            </w:r>
            <w:r>
              <w:rPr>
                <w:rFonts w:hint="eastAsia"/>
                <w:szCs w:val="32"/>
              </w:rPr>
              <w:t>浙江大学</w:t>
            </w:r>
            <w:r>
              <w:rPr>
                <w:szCs w:val="32"/>
                <w:u w:val="single"/>
              </w:rPr>
              <w:t xml:space="preserve">    </w:t>
            </w:r>
            <w:r>
              <w:rPr>
                <w:rFonts w:hint="eastAsia"/>
                <w:szCs w:val="32"/>
              </w:rPr>
              <w:t>人；</w:t>
            </w:r>
          </w:p>
          <w:p>
            <w:pPr>
              <w:spacing w:line="600" w:lineRule="exact"/>
              <w:rPr>
                <w:b/>
                <w:szCs w:val="32"/>
              </w:rPr>
            </w:pPr>
            <w:r>
              <w:rPr>
                <w:b/>
                <w:szCs w:val="32"/>
              </w:rPr>
              <w:t>12.</w:t>
            </w:r>
            <w:r>
              <w:rPr>
                <w:rFonts w:hint="eastAsia"/>
                <w:b/>
                <w:szCs w:val="32"/>
              </w:rPr>
              <w:t xml:space="preserve"> 大连地区：</w:t>
            </w:r>
            <w:r>
              <w:rPr>
                <w:rFonts w:hint="eastAsia"/>
                <w:szCs w:val="32"/>
              </w:rPr>
              <w:t>大连理工大学</w:t>
            </w:r>
            <w:r>
              <w:rPr>
                <w:szCs w:val="32"/>
                <w:u w:val="single"/>
              </w:rPr>
              <w:t xml:space="preserve">    </w:t>
            </w:r>
            <w:r>
              <w:rPr>
                <w:rFonts w:hint="eastAsia"/>
                <w:szCs w:val="32"/>
              </w:rPr>
              <w:t>人；</w:t>
            </w:r>
          </w:p>
          <w:p>
            <w:pPr>
              <w:spacing w:line="600" w:lineRule="exact"/>
              <w:rPr>
                <w:b/>
                <w:szCs w:val="32"/>
              </w:rPr>
            </w:pPr>
            <w:r>
              <w:rPr>
                <w:b/>
                <w:szCs w:val="32"/>
              </w:rPr>
              <w:t>13.</w:t>
            </w:r>
            <w:r>
              <w:rPr>
                <w:rFonts w:hint="eastAsia"/>
                <w:b/>
                <w:szCs w:val="32"/>
              </w:rPr>
              <w:t xml:space="preserve"> 合肥地区：</w:t>
            </w:r>
            <w:r>
              <w:rPr>
                <w:rFonts w:hint="eastAsia"/>
                <w:szCs w:val="32"/>
              </w:rPr>
              <w:t>中国科学技术大学</w:t>
            </w:r>
            <w:r>
              <w:rPr>
                <w:szCs w:val="32"/>
                <w:u w:val="single"/>
              </w:rPr>
              <w:t xml:space="preserve">    </w:t>
            </w:r>
            <w:r>
              <w:rPr>
                <w:rFonts w:hint="eastAsia"/>
                <w:szCs w:val="32"/>
              </w:rPr>
              <w:t>人；</w:t>
            </w:r>
          </w:p>
          <w:p>
            <w:pPr>
              <w:spacing w:line="600" w:lineRule="exact"/>
              <w:rPr>
                <w:b/>
                <w:szCs w:val="32"/>
              </w:rPr>
            </w:pPr>
            <w:r>
              <w:rPr>
                <w:b/>
                <w:szCs w:val="32"/>
              </w:rPr>
              <w:t>14.</w:t>
            </w:r>
            <w:r>
              <w:rPr>
                <w:rFonts w:hint="eastAsia"/>
                <w:b/>
                <w:szCs w:val="32"/>
              </w:rPr>
              <w:t xml:space="preserve"> 港澳地区：</w:t>
            </w:r>
            <w:r>
              <w:rPr>
                <w:rFonts w:hint="eastAsia"/>
                <w:szCs w:val="32"/>
              </w:rPr>
              <w:t>香港大学</w:t>
            </w:r>
            <w:r>
              <w:rPr>
                <w:szCs w:val="32"/>
                <w:u w:val="single"/>
              </w:rPr>
              <w:t xml:space="preserve">    </w:t>
            </w:r>
            <w:r>
              <w:rPr>
                <w:rFonts w:hint="eastAsia"/>
                <w:szCs w:val="32"/>
              </w:rPr>
              <w:t>人、</w:t>
            </w:r>
          </w:p>
          <w:p>
            <w:pPr>
              <w:spacing w:line="600" w:lineRule="exact"/>
              <w:rPr>
                <w:szCs w:val="32"/>
              </w:rPr>
            </w:pPr>
            <w:r>
              <w:rPr>
                <w:rFonts w:hint="eastAsia"/>
                <w:szCs w:val="32"/>
              </w:rPr>
              <w:t>澳门大学</w:t>
            </w:r>
            <w:r>
              <w:rPr>
                <w:szCs w:val="32"/>
                <w:u w:val="single"/>
              </w:rPr>
              <w:t xml:space="preserve">    </w:t>
            </w:r>
            <w:r>
              <w:rPr>
                <w:rFonts w:hint="eastAsia"/>
                <w:szCs w:val="32"/>
              </w:rPr>
              <w:t>人、澳门科技大学</w:t>
            </w:r>
            <w:r>
              <w:rPr>
                <w:szCs w:val="32"/>
                <w:u w:val="single"/>
              </w:rPr>
              <w:t xml:space="preserve">    </w:t>
            </w:r>
            <w:r>
              <w:rPr>
                <w:rFonts w:hint="eastAsia"/>
                <w:szCs w:val="32"/>
              </w:rPr>
              <w:t>人；</w:t>
            </w:r>
          </w:p>
          <w:p>
            <w:pPr>
              <w:spacing w:line="600" w:lineRule="exact"/>
              <w:rPr>
                <w:b/>
                <w:szCs w:val="32"/>
              </w:rPr>
            </w:pPr>
            <w:r>
              <w:rPr>
                <w:b/>
                <w:szCs w:val="32"/>
              </w:rPr>
              <w:t>15.</w:t>
            </w:r>
            <w:r>
              <w:rPr>
                <w:rFonts w:hint="eastAsia"/>
                <w:b/>
                <w:szCs w:val="32"/>
              </w:rPr>
              <w:t xml:space="preserve"> 广州地区：</w:t>
            </w:r>
            <w:r>
              <w:rPr>
                <w:rFonts w:hint="eastAsia"/>
                <w:szCs w:val="32"/>
              </w:rPr>
              <w:t>华南理工大学</w:t>
            </w:r>
            <w:r>
              <w:rPr>
                <w:szCs w:val="32"/>
                <w:u w:val="single"/>
              </w:rPr>
              <w:t xml:space="preserve">    </w:t>
            </w:r>
            <w:r>
              <w:rPr>
                <w:rFonts w:hint="eastAsia"/>
                <w:szCs w:val="32"/>
              </w:rPr>
              <w:t>人。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项目联系人</w:t>
            </w:r>
          </w:p>
        </w:tc>
        <w:tc>
          <w:tcPr>
            <w:tcW w:w="6296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2320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职</w:t>
            </w:r>
            <w:r>
              <w:rPr>
                <w:szCs w:val="32"/>
              </w:rPr>
              <w:t xml:space="preserve">       </w:t>
            </w:r>
            <w:r>
              <w:rPr>
                <w:rFonts w:hint="eastAsia"/>
                <w:szCs w:val="32"/>
              </w:rPr>
              <w:t>务</w:t>
            </w:r>
          </w:p>
        </w:tc>
        <w:tc>
          <w:tcPr>
            <w:tcW w:w="629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2320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联</w:t>
            </w:r>
            <w:r>
              <w:rPr>
                <w:szCs w:val="32"/>
              </w:rPr>
              <w:t xml:space="preserve"> </w:t>
            </w:r>
            <w:r>
              <w:rPr>
                <w:rFonts w:hint="eastAsia"/>
                <w:szCs w:val="32"/>
              </w:rPr>
              <w:t>系</w:t>
            </w:r>
            <w:r>
              <w:rPr>
                <w:szCs w:val="32"/>
              </w:rPr>
              <w:t xml:space="preserve"> </w:t>
            </w:r>
            <w:r>
              <w:rPr>
                <w:rFonts w:hint="eastAsia"/>
                <w:szCs w:val="32"/>
              </w:rPr>
              <w:t>电</w:t>
            </w:r>
            <w:r>
              <w:rPr>
                <w:szCs w:val="32"/>
              </w:rPr>
              <w:t xml:space="preserve"> </w:t>
            </w:r>
            <w:r>
              <w:rPr>
                <w:rFonts w:hint="eastAsia"/>
                <w:szCs w:val="32"/>
              </w:rPr>
              <w:t>话</w:t>
            </w:r>
          </w:p>
        </w:tc>
        <w:tc>
          <w:tcPr>
            <w:tcW w:w="629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传</w:t>
            </w:r>
            <w:r>
              <w:rPr>
                <w:szCs w:val="32"/>
              </w:rPr>
              <w:t xml:space="preserve"> </w:t>
            </w:r>
            <w:r>
              <w:rPr>
                <w:rFonts w:hint="eastAsia"/>
                <w:szCs w:val="32"/>
              </w:rPr>
              <w:t>真</w:t>
            </w:r>
            <w:r>
              <w:rPr>
                <w:szCs w:val="32"/>
              </w:rPr>
              <w:t xml:space="preserve"> </w:t>
            </w:r>
            <w:r>
              <w:rPr>
                <w:rFonts w:hint="eastAsia"/>
                <w:szCs w:val="32"/>
              </w:rPr>
              <w:t>号</w:t>
            </w:r>
            <w:r>
              <w:rPr>
                <w:szCs w:val="32"/>
              </w:rPr>
              <w:t xml:space="preserve"> </w:t>
            </w:r>
            <w:r>
              <w:rPr>
                <w:rFonts w:hint="eastAsia"/>
                <w:szCs w:val="32"/>
              </w:rPr>
              <w:t>码</w:t>
            </w:r>
          </w:p>
        </w:tc>
        <w:tc>
          <w:tcPr>
            <w:tcW w:w="6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2320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电</w:t>
            </w:r>
            <w:r>
              <w:rPr>
                <w:szCs w:val="32"/>
              </w:rPr>
              <w:t xml:space="preserve"> </w:t>
            </w:r>
            <w:r>
              <w:rPr>
                <w:rFonts w:hint="eastAsia"/>
                <w:szCs w:val="32"/>
              </w:rPr>
              <w:t>子</w:t>
            </w:r>
            <w:r>
              <w:rPr>
                <w:szCs w:val="32"/>
              </w:rPr>
              <w:t xml:space="preserve"> </w:t>
            </w:r>
            <w:r>
              <w:rPr>
                <w:rFonts w:hint="eastAsia"/>
                <w:szCs w:val="32"/>
              </w:rPr>
              <w:t>邮</w:t>
            </w:r>
            <w:r>
              <w:rPr>
                <w:szCs w:val="32"/>
              </w:rPr>
              <w:t xml:space="preserve"> </w:t>
            </w:r>
            <w:r>
              <w:rPr>
                <w:rFonts w:hint="eastAsia"/>
                <w:szCs w:val="32"/>
              </w:rPr>
              <w:t>箱</w:t>
            </w:r>
          </w:p>
        </w:tc>
        <w:tc>
          <w:tcPr>
            <w:tcW w:w="6296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szCs w:val="32"/>
              </w:rPr>
            </w:pPr>
          </w:p>
        </w:tc>
      </w:tr>
    </w:tbl>
    <w:p>
      <w:pPr>
        <w:ind w:firstLine="140" w:firstLineChars="50"/>
        <w:rPr>
          <w:sz w:val="28"/>
          <w:szCs w:val="28"/>
        </w:rPr>
        <w:sectPr>
          <w:pgSz w:w="11907" w:h="16840"/>
          <w:pgMar w:top="2098" w:right="1531" w:bottom="1474" w:left="1531" w:header="851" w:footer="851" w:gutter="0"/>
          <w:cols w:space="720" w:num="1"/>
          <w:titlePg/>
          <w:docGrid w:linePitch="312" w:charSpace="0"/>
        </w:sectPr>
      </w:pPr>
      <w:r>
        <w:rPr>
          <w:rFonts w:hint="eastAsi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2176145</wp:posOffset>
                </wp:positionV>
                <wp:extent cx="1000125" cy="367665"/>
                <wp:effectExtent l="0" t="0" r="9525" b="13335"/>
                <wp:wrapNone/>
                <wp:docPr id="2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— 6 —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0pt;margin-top:171.35pt;height:28.95pt;width:78.75pt;z-index:251662336;mso-width-relative:page;mso-height-relative:page;" stroked="f" coordsize="21600,21600" o:gfxdata="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PaepFLVAAAACAEA&#10;AA8AAAAAAAAAAQAgAAAAIgAAAGRycy9kb3ducmV2LnhtbFBLAQIUABQAAAAIAIdO4kCIM0yYqwEA&#10;ADIDAAAOAAAAAAAAAAEAIAAAACQBAABkcnMvZTJvRG9jLnhtbFBLBQYAAAAABgAGAFkBAABBBQAA&#10;AAA=&#10;">
                <v:path/>
                <v:fill focussize="0,0"/>
                <v:stroke on="f"/>
                <v:imagedata o:title=""/>
                <o:lock v:ext="edit"/>
                <v:textbox>
                  <w:txbxContent>
                    <w:p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— 6 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8"/>
          <w:szCs w:val="28"/>
        </w:rPr>
        <w:t>传真号码：</w:t>
      </w:r>
      <w:r>
        <w:rPr>
          <w:sz w:val="28"/>
          <w:szCs w:val="28"/>
        </w:rPr>
        <w:t>020-85596419</w:t>
      </w:r>
      <w:r>
        <w:rPr>
          <w:rFonts w:hint="eastAsia"/>
          <w:sz w:val="28"/>
          <w:szCs w:val="28"/>
        </w:rPr>
        <w:t>（自动接收）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520816"/>
    <w:rsid w:val="7652081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从化区人社局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2018-04-10T03:19:00Z</dcterms:created>
  <dc:creator>黎溢泉</dc:creator>
  <cp:lastModifiedBy>黎溢泉</cp:lastModifiedBy>
  <dcterms:modified xsi:type="dcterms:W3CDTF">2018-04-10T03:20:46Z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