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 w:bidi="ar-SA"/>
        </w:rPr>
        <w:t>广州市生态环境局从化分局2025年宣传广告制作项目需求书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一、项目概况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名称：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广州市生态环境局从化分局2025年宣传广告制作项目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项目属性：服务类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项目预算：人民币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25000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服务期：自合同签订之日起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至2025年12月31日。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二、服务内容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为广州市生态环境局从化分局提供宣传广告制作服务，主要服务事项内容如下：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生态环境保护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宣传广告设计及物料制作。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办公楼宣传栏更新维护。</w:t>
      </w:r>
    </w:p>
    <w:p>
      <w:pPr>
        <w:rPr>
          <w:rFonts w:hint="eastAsia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87"/>
        <w:gridCol w:w="2031"/>
        <w:gridCol w:w="203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生态环境保护</w:t>
            </w:r>
            <w:r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宣传广告设计及物料制作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352*118.5cm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355*119cm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348*120cm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348*120cm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348*120cm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351*120cm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356*120cm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351*120cm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190*110cm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宣传栏10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190*110cm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宣传栏11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270*110cm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宣传栏12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210*110</w:t>
            </w: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宣传栏13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240*110cm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宣传栏14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140*89.5cm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宣传栏15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210*110cm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宣传册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A4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宣传展板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122.5*82.5cm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宣传海报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60*80cm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办公楼宣传栏更新维护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15个宣传栏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/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三、服务要求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（一）服务供应商需为依法注册的独立法人，提供营业执照、税务登记等合法经营证明文件，具备广告制作、印刷或传媒类经营范围，能够提供专业的广告服务。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（二）服务供应商应根据采购人需求，拥有独立快速的设计能力，有宣传设计和物料制作的稳定团队，具备成熟的实践经验和执行能力，能够落实宣传物料制作。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服务供应商需跟进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宣传广告设计、制作、安装、维护全流程，并满足当天应急设计、制作与安装，接到维护通知后迅速到场处理。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采购人提供给供应商的所有材料，视为保密资料。除非征得采购人书面同意，供应商不得向任何第三方透露。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四、验收标准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（一）宣传物料</w:t>
      </w:r>
      <w:r>
        <w:rPr>
          <w:rFonts w:hint="default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内容、尺寸、规格、材料、工艺、数量、颜色与采购人要求一致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（二）宣传物料</w:t>
      </w:r>
      <w:r>
        <w:rPr>
          <w:rFonts w:hint="default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精细方正、色彩逼真、剪裁整齐，无破损、无褶皱、无波浪、无污渍、无收缩开裂，不露底白、不褪色等质量问题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47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4C65"/>
    <w:rsid w:val="0FE18FF6"/>
    <w:rsid w:val="11FCEA22"/>
    <w:rsid w:val="1CFEFA27"/>
    <w:rsid w:val="1FFF4D36"/>
    <w:rsid w:val="2AF40886"/>
    <w:rsid w:val="37F61FE3"/>
    <w:rsid w:val="3AFEC4D6"/>
    <w:rsid w:val="49F78FE3"/>
    <w:rsid w:val="4ADE8F71"/>
    <w:rsid w:val="4D5229FF"/>
    <w:rsid w:val="4FFE4E53"/>
    <w:rsid w:val="577B4406"/>
    <w:rsid w:val="57B70042"/>
    <w:rsid w:val="5D6FCAF6"/>
    <w:rsid w:val="5DF54C65"/>
    <w:rsid w:val="5EBB26BB"/>
    <w:rsid w:val="5F7A201B"/>
    <w:rsid w:val="5FF78973"/>
    <w:rsid w:val="5FFF9BF2"/>
    <w:rsid w:val="685E3D7A"/>
    <w:rsid w:val="6FE76EF3"/>
    <w:rsid w:val="6FEFBE82"/>
    <w:rsid w:val="73EFAFB2"/>
    <w:rsid w:val="755FBC92"/>
    <w:rsid w:val="75FFE996"/>
    <w:rsid w:val="76F71200"/>
    <w:rsid w:val="76FF69FC"/>
    <w:rsid w:val="773E40C1"/>
    <w:rsid w:val="77DBE49B"/>
    <w:rsid w:val="77FA4E51"/>
    <w:rsid w:val="79B3BBA3"/>
    <w:rsid w:val="79DB624E"/>
    <w:rsid w:val="7B7D7CBC"/>
    <w:rsid w:val="7B7F936D"/>
    <w:rsid w:val="7BF55213"/>
    <w:rsid w:val="7BFB4775"/>
    <w:rsid w:val="7C73E014"/>
    <w:rsid w:val="7DD9C281"/>
    <w:rsid w:val="7DF7FF8C"/>
    <w:rsid w:val="7E2E1C27"/>
    <w:rsid w:val="7ED74F73"/>
    <w:rsid w:val="7EFF1FF8"/>
    <w:rsid w:val="7F374D64"/>
    <w:rsid w:val="7F498DBA"/>
    <w:rsid w:val="7F620A1B"/>
    <w:rsid w:val="7F930249"/>
    <w:rsid w:val="7F9FD770"/>
    <w:rsid w:val="7FCE164A"/>
    <w:rsid w:val="7FF994A5"/>
    <w:rsid w:val="ABBA6FF7"/>
    <w:rsid w:val="AFFE04C3"/>
    <w:rsid w:val="B74DAC58"/>
    <w:rsid w:val="BAF4DB2D"/>
    <w:rsid w:val="BDDD4456"/>
    <w:rsid w:val="BEFD130A"/>
    <w:rsid w:val="BF236B9F"/>
    <w:rsid w:val="BF9E2AE2"/>
    <w:rsid w:val="BFDF4783"/>
    <w:rsid w:val="BFE6E6D4"/>
    <w:rsid w:val="CDDE00EC"/>
    <w:rsid w:val="D06E1D48"/>
    <w:rsid w:val="D1FF8F12"/>
    <w:rsid w:val="DD7BCE47"/>
    <w:rsid w:val="DDFB3FBB"/>
    <w:rsid w:val="DDFF6803"/>
    <w:rsid w:val="DE561407"/>
    <w:rsid w:val="DEF7B144"/>
    <w:rsid w:val="DFEF81D8"/>
    <w:rsid w:val="DFFD6835"/>
    <w:rsid w:val="E4B6F53A"/>
    <w:rsid w:val="EBDF3573"/>
    <w:rsid w:val="ECFF7DCB"/>
    <w:rsid w:val="ECFFDBC6"/>
    <w:rsid w:val="EFFB282C"/>
    <w:rsid w:val="F3FBFD68"/>
    <w:rsid w:val="F3FF7216"/>
    <w:rsid w:val="F5F0A9DA"/>
    <w:rsid w:val="F6FF6A62"/>
    <w:rsid w:val="F79B9C52"/>
    <w:rsid w:val="F79F7B15"/>
    <w:rsid w:val="FBC38FBD"/>
    <w:rsid w:val="FD7CA805"/>
    <w:rsid w:val="FD9A0F07"/>
    <w:rsid w:val="FDFEFF23"/>
    <w:rsid w:val="FF1F38D1"/>
    <w:rsid w:val="FF3F3076"/>
    <w:rsid w:val="FF7EF939"/>
    <w:rsid w:val="FF8F7E09"/>
    <w:rsid w:val="FFBB4C0E"/>
    <w:rsid w:val="FFC7504C"/>
    <w:rsid w:val="FFCFA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spacing w:after="120" w:line="278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line="480" w:lineRule="atLeast"/>
    </w:pPr>
    <w:rPr>
      <w:rFonts w:ascii="楷体_GB2312" w:eastAsia="楷体_GB2312"/>
      <w:b/>
      <w:sz w:val="30"/>
    </w:rPr>
  </w:style>
  <w:style w:type="paragraph" w:styleId="6">
    <w:name w:val="Body Text First Indent"/>
    <w:basedOn w:val="5"/>
    <w:next w:val="7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customStyle="1" w:styleId="7">
    <w:name w:val="样式 正文首行缩进 + 首行缩进:  1 字符"/>
    <w:basedOn w:val="1"/>
    <w:next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标题1"/>
    <w:basedOn w:val="1"/>
    <w:qFormat/>
    <w:uiPriority w:val="0"/>
    <w:pPr>
      <w:spacing w:line="600" w:lineRule="exact"/>
      <w:jc w:val="center"/>
    </w:pPr>
    <w:rPr>
      <w:rFonts w:hint="eastAsia" w:ascii="Times New Roman" w:hAnsi="Times New Roman" w:eastAsia="方正小标宋简体" w:cs="Times New Roman"/>
      <w:spacing w:val="-11"/>
      <w:sz w:val="44"/>
      <w:szCs w:val="44"/>
    </w:rPr>
  </w:style>
  <w:style w:type="paragraph" w:customStyle="1" w:styleId="14">
    <w:name w:val="大标题"/>
    <w:basedOn w:val="1"/>
    <w:qFormat/>
    <w:uiPriority w:val="0"/>
    <w:pPr>
      <w:ind w:firstLine="640" w:firstLineChars="200"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5">
    <w:name w:val="小标题"/>
    <w:basedOn w:val="1"/>
    <w:qFormat/>
    <w:uiPriority w:val="0"/>
    <w:pPr>
      <w:widowControl/>
      <w:spacing w:line="360" w:lineRule="auto"/>
      <w:ind w:firstLine="640" w:firstLineChars="200"/>
    </w:pPr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16">
    <w:name w:val="正文1"/>
    <w:basedOn w:val="1"/>
    <w:qFormat/>
    <w:uiPriority w:val="0"/>
    <w:pPr>
      <w:widowControl/>
      <w:spacing w:line="360" w:lineRule="auto"/>
      <w:ind w:firstLine="640" w:firstLineChars="200"/>
    </w:pPr>
    <w:rPr>
      <w:rFonts w:hint="eastAsia" w:ascii="仿宋" w:hAnsi="仿宋" w:eastAsia="仿宋" w:cs="Times New Roman"/>
      <w:sz w:val="33"/>
    </w:rPr>
  </w:style>
  <w:style w:type="paragraph" w:customStyle="1" w:styleId="17">
    <w:name w:val="_Style 2"/>
    <w:basedOn w:val="3"/>
    <w:next w:val="1"/>
    <w:qFormat/>
    <w:uiPriority w:val="0"/>
    <w:pPr>
      <w:spacing w:before="120" w:after="0" w:line="276" w:lineRule="auto"/>
    </w:pPr>
    <w:rPr>
      <w:rFonts w:ascii="Cambria" w:hAnsi="Cambria"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2025-05-09T06:14:00Z</dcterms:created>
  <dc:creator>huawei</dc:creator>
  <cp:lastModifiedBy>梁肇峰</cp:lastModifiedBy>
  <cp:lastPrinted>2025-05-14T11:30:31Z</cp:lastPrinted>
  <dcterms:modified xsi:type="dcterms:W3CDTF">2025-05-15T18:02:52Z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149CD3F95A86305BCCBB2568E1A31E35</vt:lpwstr>
  </property>
</Properties>
</file>