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存在问题已通知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注销的民办职业培训机构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一览表</w:t>
      </w:r>
    </w:p>
    <w:tbl>
      <w:tblPr>
        <w:tblStyle w:val="3"/>
        <w:tblW w:w="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5069"/>
        <w:gridCol w:w="235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培训机构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  <w:t>广州市南方汽车维修职业培训学校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无办学场地，已通知尽快注销。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  <w:t>广州市从化区凯迈职业培训学校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办学许可证已过有效期，不符合办学条件，已通知尽快注销。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广州市鸿途职业技能培训学校有限公司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办学许可证已过有效期，无办学场地，已通知尽快注销。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不合格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985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C3ADC"/>
    <w:rsid w:val="14DC3ADC"/>
    <w:rsid w:val="6D7E0D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2024-11-05T02:29:00Z</dcterms:created>
  <dc:creator>黄小静</dc:creator>
  <cp:lastModifiedBy>黄小静</cp:lastModifiedBy>
  <cp:lastPrinted>2024-11-05T09:42:31Z</cp:lastPrinted>
  <dcterms:modified xsi:type="dcterms:W3CDTF">2024-11-05T09:42:47Z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