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考生查分登记表</w:t>
      </w:r>
    </w:p>
    <w:tbl>
      <w:tblPr>
        <w:tblStyle w:val="3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16"/>
        <w:gridCol w:w="1275"/>
        <w:gridCol w:w="4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2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40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准考证号</w:t>
            </w:r>
          </w:p>
        </w:tc>
        <w:tc>
          <w:tcPr>
            <w:tcW w:w="40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报考单位及岗位</w:t>
            </w:r>
          </w:p>
        </w:tc>
        <w:tc>
          <w:tcPr>
            <w:tcW w:w="7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科目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得分</w:t>
            </w:r>
          </w:p>
        </w:tc>
        <w:tc>
          <w:tcPr>
            <w:tcW w:w="40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怀疑错漏之处（请勾选）</w:t>
            </w:r>
          </w:p>
        </w:tc>
        <w:tc>
          <w:tcPr>
            <w:tcW w:w="7502" w:type="dxa"/>
            <w:gridSpan w:val="3"/>
            <w:vAlign w:val="top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□客观题答题卡作答而无考试成绩的；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□有违纪、违规、异常记录的。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申请人签名:       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 月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复查得分</w:t>
            </w:r>
          </w:p>
        </w:tc>
        <w:tc>
          <w:tcPr>
            <w:tcW w:w="7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错漏原因</w:t>
            </w:r>
          </w:p>
        </w:tc>
        <w:tc>
          <w:tcPr>
            <w:tcW w:w="7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复核人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签名</w:t>
            </w:r>
          </w:p>
        </w:tc>
        <w:tc>
          <w:tcPr>
            <w:tcW w:w="7502" w:type="dxa"/>
            <w:gridSpan w:val="3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复核人签名：              </w:t>
            </w:r>
          </w:p>
          <w:p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D45C2"/>
    <w:rsid w:val="06EE6D6F"/>
    <w:rsid w:val="071728C9"/>
    <w:rsid w:val="0C9905D7"/>
    <w:rsid w:val="1E9A7130"/>
    <w:rsid w:val="3F1D74A0"/>
    <w:rsid w:val="50966207"/>
    <w:rsid w:val="61363882"/>
    <w:rsid w:val="63E1594B"/>
    <w:rsid w:val="6BBD0C6F"/>
    <w:rsid w:val="715D45C2"/>
    <w:rsid w:val="7E1152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从化区委组织部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2020-10-09T01:53:00Z</dcterms:created>
  <dc:creator>王文珺</dc:creator>
  <cp:lastModifiedBy>李琳</cp:lastModifiedBy>
  <cp:lastPrinted>2020-10-23T06:49:00Z</cp:lastPrinted>
  <dcterms:modified xsi:type="dcterms:W3CDTF">2023-01-17T02:13:54Z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