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广州市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从化</w:t>
      </w:r>
      <w:r>
        <w:rPr>
          <w:rFonts w:ascii="宋体" w:hAnsi="宋体" w:eastAsia="宋体" w:cs="宋体"/>
          <w:sz w:val="24"/>
          <w:szCs w:val="24"/>
        </w:rPr>
        <w:t>区2024年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z w:val="24"/>
          <w:szCs w:val="24"/>
        </w:rPr>
        <w:t>月协作地区脱贫人口社会保险个人缴费补贴公示表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tbl>
      <w:tblPr>
        <w:tblStyle w:val="3"/>
        <w:tblW w:w="10305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70"/>
        <w:gridCol w:w="3000"/>
        <w:gridCol w:w="2520"/>
        <w:gridCol w:w="103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证件号码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补贴月数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吴爱讲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广州南洋理工职业学院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52273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  <w:t>***********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320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5480.94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F5FFC"/>
    <w:rsid w:val="618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2024-07-12T01:15:00Z</dcterms:created>
  <dc:creator>利晓媚</dc:creator>
  <cp:lastModifiedBy>利晓媚</cp:lastModifiedBy>
  <dcterms:modified xsi:type="dcterms:W3CDTF">2024-07-12T01:15:54Z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