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Lines="0" w:afterLines="0"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散乱污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场所清理整治进度表</w:t>
      </w:r>
    </w:p>
    <w:p>
      <w:pPr>
        <w:spacing w:beforeLines="0" w:afterLines="0" w:line="4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盖章：各镇（街）、园区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统计时间： 2018年  月  日至2018年  月  日</w:t>
      </w:r>
    </w:p>
    <w:tbl>
      <w:tblPr>
        <w:tblStyle w:val="3"/>
        <w:tblW w:w="1474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725"/>
        <w:gridCol w:w="647"/>
        <w:gridCol w:w="581"/>
        <w:gridCol w:w="581"/>
        <w:gridCol w:w="581"/>
        <w:gridCol w:w="704"/>
        <w:gridCol w:w="721"/>
        <w:gridCol w:w="681"/>
        <w:gridCol w:w="720"/>
        <w:gridCol w:w="705"/>
        <w:gridCol w:w="649"/>
        <w:gridCol w:w="690"/>
        <w:gridCol w:w="705"/>
        <w:gridCol w:w="687"/>
        <w:gridCol w:w="508"/>
        <w:gridCol w:w="567"/>
        <w:gridCol w:w="967"/>
        <w:gridCol w:w="738"/>
        <w:gridCol w:w="674"/>
        <w:gridCol w:w="618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号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区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域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镇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街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目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任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务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已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排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查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排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查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率</w:t>
            </w: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关停取缔企业数量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（家）</w:t>
            </w:r>
          </w:p>
        </w:tc>
        <w:tc>
          <w:tcPr>
            <w:tcW w:w="2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整合搬迁企业数量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（家）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升级改造企业数量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（家）</w:t>
            </w:r>
          </w:p>
        </w:tc>
        <w:tc>
          <w:tcPr>
            <w:tcW w:w="2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合计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位于城市交界处/工业集聚区/村级工业园的数量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应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已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完成比例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应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已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完成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比例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应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已</w:t>
            </w:r>
            <w:bookmarkStart w:id="0" w:name="_GoBack"/>
            <w:bookmarkEnd w:id="0"/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完成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比例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应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已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正在整顿整改的数量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完成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比例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应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已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完成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比例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left="970" w:leftChars="228" w:hanging="240" w:hangingChars="100"/>
        <w:rPr>
          <w:rFonts w:hint="eastAsia" w:eastAsia="楷体_GB2312"/>
          <w:sz w:val="24"/>
        </w:rPr>
      </w:pPr>
    </w:p>
    <w:p>
      <w:pPr>
        <w:ind w:left="970" w:leftChars="228" w:hanging="240" w:hangingChars="1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 xml:space="preserve">填表人：             </w:t>
      </w:r>
      <w:r>
        <w:rPr>
          <w:rFonts w:hint="eastAsia" w:eastAsia="楷体_GB2312"/>
          <w:sz w:val="24"/>
          <w:lang w:val="en-US" w:eastAsia="zh-CN"/>
        </w:rPr>
        <w:t xml:space="preserve">       </w:t>
      </w:r>
      <w:r>
        <w:rPr>
          <w:rFonts w:hint="eastAsia" w:eastAsia="楷体_GB2312"/>
          <w:sz w:val="24"/>
        </w:rPr>
        <w:t xml:space="preserve">  办公电话：       </w:t>
      </w:r>
      <w:r>
        <w:rPr>
          <w:rFonts w:hint="eastAsia" w:eastAsia="楷体_GB2312"/>
          <w:sz w:val="24"/>
          <w:lang w:val="en-US" w:eastAsia="zh-CN"/>
        </w:rPr>
        <w:t xml:space="preserve">               </w:t>
      </w:r>
      <w:r>
        <w:rPr>
          <w:rFonts w:hint="eastAsia" w:eastAsia="楷体_GB2312"/>
          <w:sz w:val="24"/>
        </w:rPr>
        <w:t xml:space="preserve">         手机：</w:t>
      </w:r>
    </w:p>
    <w:p>
      <w:pPr>
        <w:ind w:left="845" w:leftChars="114" w:hanging="480" w:hangingChars="200"/>
        <w:rPr>
          <w:rFonts w:hint="eastAsia" w:eastAsia="楷体_GB2312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26911"/>
    <w:rsid w:val="4F9269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2018-10-22T08:18:00Z</dcterms:created>
  <dc:creator>办公室主任测试</dc:creator>
  <cp:lastModifiedBy>办公室主任测试</cp:lastModifiedBy>
  <dcterms:modified xsi:type="dcterms:W3CDTF">2018-10-22T08:19:15Z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