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left"/>
        <w:rPr>
          <w:rFonts w:hint="eastAsia" w:ascii="仿宋_GB2312" w:eastAsia="仿宋_GB2312" w:cs="System"/>
          <w:bCs/>
          <w:kern w:val="0"/>
          <w:sz w:val="32"/>
          <w:szCs w:val="32"/>
          <w:lang w:val="zh-CN"/>
        </w:rPr>
      </w:pPr>
      <w:r>
        <w:rPr>
          <w:rFonts w:hint="eastAsia" w:ascii="黑体" w:hAnsi="黑体" w:eastAsia="黑体" w:cs="黑体"/>
          <w:bCs/>
          <w:kern w:val="0"/>
          <w:sz w:val="32"/>
          <w:szCs w:val="32"/>
          <w:lang w:val="zh-CN"/>
        </w:rPr>
        <w:t>附件</w:t>
      </w:r>
    </w:p>
    <w:p>
      <w:pPr>
        <w:autoSpaceDE w:val="0"/>
        <w:autoSpaceDN w:val="0"/>
        <w:adjustRightInd w:val="0"/>
        <w:spacing w:beforeLines="0" w:afterLines="0" w:line="760" w:lineRule="exact"/>
        <w:jc w:val="center"/>
        <w:rPr>
          <w:rFonts w:hint="eastAsia" w:ascii="方正小标宋简体" w:hAnsi="方正小标宋简体" w:eastAsia="方正小标宋简体" w:cs="方正小标宋简体"/>
          <w:b w:val="0"/>
          <w:bCs w:val="0"/>
          <w:color w:val="000000"/>
          <w:kern w:val="0"/>
          <w:sz w:val="44"/>
          <w:szCs w:val="44"/>
          <w:lang w:val="zh-CN"/>
        </w:rPr>
      </w:pPr>
      <w:r>
        <w:rPr>
          <w:rFonts w:hint="eastAsia" w:ascii="方正小标宋简体" w:hAnsi="方正小标宋简体" w:eastAsia="方正小标宋简体" w:cs="方正小标宋简体"/>
          <w:b w:val="0"/>
          <w:bCs w:val="0"/>
          <w:color w:val="000000"/>
          <w:kern w:val="0"/>
          <w:sz w:val="44"/>
          <w:szCs w:val="44"/>
          <w:lang w:val="zh-CN"/>
        </w:rPr>
        <w:t>从化区畜禽养殖废弃物资源化利用</w:t>
      </w:r>
    </w:p>
    <w:p>
      <w:pPr>
        <w:autoSpaceDE w:val="0"/>
        <w:autoSpaceDN w:val="0"/>
        <w:adjustRightInd w:val="0"/>
        <w:spacing w:beforeLines="0" w:afterLines="0" w:line="760" w:lineRule="exact"/>
        <w:jc w:val="center"/>
        <w:rPr>
          <w:rFonts w:hint="eastAsia" w:ascii="方正小标宋简体" w:hAnsi="方正小标宋简体" w:eastAsia="方正小标宋简体" w:cs="方正小标宋简体"/>
          <w:b w:val="0"/>
          <w:bCs w:val="0"/>
          <w:color w:val="000000"/>
          <w:kern w:val="0"/>
          <w:sz w:val="44"/>
          <w:szCs w:val="44"/>
          <w:lang w:val="zh-CN"/>
        </w:rPr>
      </w:pPr>
      <w:r>
        <w:rPr>
          <w:rFonts w:hint="eastAsia" w:ascii="方正小标宋简体" w:hAnsi="方正小标宋简体" w:eastAsia="方正小标宋简体" w:cs="方正小标宋简体"/>
          <w:b w:val="0"/>
          <w:bCs w:val="0"/>
          <w:color w:val="000000"/>
          <w:kern w:val="0"/>
          <w:sz w:val="44"/>
          <w:szCs w:val="44"/>
          <w:lang w:val="zh-CN"/>
        </w:rPr>
        <w:t>重点工作任务清单</w:t>
      </w:r>
    </w:p>
    <w:p>
      <w:pPr>
        <w:autoSpaceDE w:val="0"/>
        <w:autoSpaceDN w:val="0"/>
        <w:adjustRightInd w:val="0"/>
        <w:spacing w:beforeLines="0" w:afterLines="0" w:line="240" w:lineRule="exact"/>
        <w:jc w:val="center"/>
        <w:rPr>
          <w:rFonts w:ascii="宋体" w:hAnsi="宋体" w:cs="System"/>
          <w:b/>
          <w:bCs/>
          <w:kern w:val="0"/>
          <w:sz w:val="44"/>
          <w:szCs w:val="44"/>
          <w:lang w:val="zh-CN"/>
        </w:rPr>
      </w:pPr>
    </w:p>
    <w:tbl>
      <w:tblPr>
        <w:tblStyle w:val="4"/>
        <w:tblW w:w="10038" w:type="dxa"/>
        <w:jc w:val="center"/>
        <w:tblInd w:w="-638" w:type="dxa"/>
        <w:tblLayout w:type="fixed"/>
        <w:tblCellMar>
          <w:top w:w="0" w:type="dxa"/>
          <w:left w:w="0" w:type="dxa"/>
          <w:bottom w:w="0" w:type="dxa"/>
          <w:right w:w="0" w:type="dxa"/>
        </w:tblCellMar>
      </w:tblPr>
      <w:tblGrid>
        <w:gridCol w:w="480"/>
        <w:gridCol w:w="3783"/>
        <w:gridCol w:w="1260"/>
        <w:gridCol w:w="1348"/>
        <w:gridCol w:w="1504"/>
        <w:gridCol w:w="1663"/>
      </w:tblGrid>
      <w:tr>
        <w:tblPrEx>
          <w:tblLayout w:type="fixed"/>
          <w:tblCellMar>
            <w:top w:w="0" w:type="dxa"/>
            <w:left w:w="0" w:type="dxa"/>
            <w:bottom w:w="0" w:type="dxa"/>
            <w:right w:w="0" w:type="dxa"/>
          </w:tblCellMar>
        </w:tblPrEx>
        <w:trPr>
          <w:trHeight w:val="23" w:hRule="atLeast"/>
          <w:tblHeader/>
          <w:jc w:val="center"/>
        </w:trPr>
        <w:tc>
          <w:tcPr>
            <w:tcW w:w="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eastAsia" w:ascii="黑体" w:hAnsi="黑体" w:eastAsia="黑体" w:cs="黑体"/>
                <w:kern w:val="0"/>
                <w:sz w:val="24"/>
              </w:rPr>
            </w:pPr>
            <w:r>
              <w:rPr>
                <w:rFonts w:hint="eastAsia" w:ascii="黑体" w:hAnsi="黑体" w:eastAsia="黑体" w:cs="黑体"/>
                <w:kern w:val="0"/>
                <w:sz w:val="24"/>
              </w:rPr>
              <w:t>序号</w:t>
            </w:r>
          </w:p>
        </w:tc>
        <w:tc>
          <w:tcPr>
            <w:tcW w:w="37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eastAsia" w:ascii="黑体" w:hAnsi="黑体" w:eastAsia="黑体" w:cs="黑体"/>
                <w:kern w:val="0"/>
                <w:sz w:val="24"/>
              </w:rPr>
            </w:pPr>
            <w:r>
              <w:rPr>
                <w:rFonts w:hint="eastAsia" w:ascii="黑体" w:hAnsi="黑体" w:eastAsia="黑体" w:cs="黑体"/>
                <w:kern w:val="0"/>
                <w:sz w:val="24"/>
              </w:rPr>
              <w:t>主要任务</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eastAsia" w:ascii="黑体" w:hAnsi="黑体" w:eastAsia="黑体" w:cs="黑体"/>
                <w:kern w:val="0"/>
                <w:sz w:val="24"/>
              </w:rPr>
            </w:pPr>
            <w:r>
              <w:rPr>
                <w:rFonts w:hint="eastAsia" w:ascii="黑体" w:hAnsi="黑体" w:eastAsia="黑体" w:cs="黑体"/>
                <w:kern w:val="0"/>
                <w:sz w:val="24"/>
              </w:rPr>
              <w:t>牵头单位</w:t>
            </w:r>
          </w:p>
        </w:tc>
        <w:tc>
          <w:tcPr>
            <w:tcW w:w="13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eastAsia" w:ascii="黑体" w:hAnsi="黑体" w:eastAsia="黑体" w:cs="黑体"/>
                <w:kern w:val="0"/>
                <w:sz w:val="24"/>
              </w:rPr>
            </w:pPr>
            <w:r>
              <w:rPr>
                <w:rFonts w:hint="eastAsia" w:ascii="黑体" w:hAnsi="黑体" w:eastAsia="黑体" w:cs="黑体"/>
                <w:kern w:val="0"/>
                <w:sz w:val="24"/>
              </w:rPr>
              <w:t>主要</w:t>
            </w:r>
            <w:r>
              <w:rPr>
                <w:rFonts w:hint="eastAsia" w:ascii="黑体" w:hAnsi="黑体" w:eastAsia="黑体" w:cs="黑体"/>
                <w:kern w:val="0"/>
                <w:sz w:val="24"/>
                <w:lang w:eastAsia="zh-CN"/>
              </w:rPr>
              <w:t>配合</w:t>
            </w:r>
            <w:r>
              <w:rPr>
                <w:rFonts w:hint="eastAsia" w:ascii="黑体" w:hAnsi="黑体" w:eastAsia="黑体" w:cs="黑体"/>
                <w:kern w:val="0"/>
                <w:sz w:val="24"/>
              </w:rPr>
              <w:t>部门</w:t>
            </w:r>
          </w:p>
        </w:tc>
        <w:tc>
          <w:tcPr>
            <w:tcW w:w="15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eastAsia" w:ascii="黑体" w:hAnsi="黑体" w:eastAsia="黑体" w:cs="黑体"/>
                <w:kern w:val="0"/>
                <w:sz w:val="24"/>
              </w:rPr>
            </w:pPr>
            <w:r>
              <w:rPr>
                <w:rFonts w:hint="eastAsia" w:ascii="黑体" w:hAnsi="黑体" w:eastAsia="黑体" w:cs="黑体"/>
                <w:kern w:val="0"/>
                <w:sz w:val="24"/>
              </w:rPr>
              <w:t>完成时限</w:t>
            </w:r>
          </w:p>
        </w:tc>
        <w:tc>
          <w:tcPr>
            <w:tcW w:w="16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eastAsia" w:ascii="黑体" w:hAnsi="黑体" w:eastAsia="黑体" w:cs="黑体"/>
                <w:kern w:val="0"/>
                <w:sz w:val="24"/>
              </w:rPr>
            </w:pPr>
            <w:r>
              <w:rPr>
                <w:rFonts w:hint="eastAsia" w:ascii="黑体" w:hAnsi="黑体" w:eastAsia="黑体" w:cs="黑体"/>
                <w:kern w:val="0"/>
                <w:sz w:val="24"/>
              </w:rPr>
              <w:t>依</w:t>
            </w:r>
            <w:r>
              <w:rPr>
                <w:rFonts w:hint="eastAsia" w:ascii="黑体" w:hAnsi="黑体" w:eastAsia="黑体" w:cs="黑体"/>
                <w:kern w:val="0"/>
                <w:sz w:val="24"/>
                <w:lang w:val="en-US" w:eastAsia="zh-CN"/>
              </w:rPr>
              <w:t xml:space="preserve">  </w:t>
            </w:r>
            <w:r>
              <w:rPr>
                <w:rFonts w:hint="eastAsia" w:ascii="黑体" w:hAnsi="黑体" w:eastAsia="黑体" w:cs="黑体"/>
                <w:kern w:val="0"/>
                <w:sz w:val="24"/>
              </w:rPr>
              <w:t>据</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kern w:val="0"/>
                <w:sz w:val="24"/>
              </w:rPr>
              <w:t>1</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30" w:lineRule="exact"/>
              <w:rPr>
                <w:rFonts w:hint="default" w:ascii="Times New Roman" w:hAnsi="Times New Roman" w:cs="Times New Roman"/>
                <w:kern w:val="0"/>
                <w:sz w:val="24"/>
              </w:rPr>
            </w:pPr>
            <w:r>
              <w:rPr>
                <w:rFonts w:hint="default" w:ascii="Times New Roman" w:hAnsi="Times New Roman" w:cs="Times New Roman"/>
                <w:kern w:val="0"/>
                <w:sz w:val="24"/>
                <w:lang w:eastAsia="zh-CN"/>
              </w:rPr>
              <w:t>各镇（街）</w:t>
            </w:r>
            <w:r>
              <w:rPr>
                <w:rFonts w:hint="default" w:ascii="Times New Roman" w:hAnsi="Times New Roman" w:cs="Times New Roman"/>
                <w:kern w:val="0"/>
                <w:sz w:val="24"/>
              </w:rPr>
              <w:t>制定并公布畜禽养殖废弃物资源化利用工作实施方案。</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各镇（街）</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spacing w:val="-20"/>
                <w:kern w:val="0"/>
                <w:sz w:val="24"/>
              </w:rPr>
            </w:pPr>
            <w:r>
              <w:rPr>
                <w:rFonts w:hint="default"/>
                <w:spacing w:val="-20"/>
                <w:kern w:val="0"/>
                <w:sz w:val="24"/>
              </w:rPr>
              <w:t>2018</w:t>
            </w:r>
            <w:r>
              <w:rPr>
                <w:rFonts w:hint="default" w:ascii="Times New Roman" w:hAnsi="Times New Roman" w:cs="Times New Roman"/>
                <w:spacing w:val="-20"/>
                <w:kern w:val="0"/>
                <w:sz w:val="24"/>
              </w:rPr>
              <w:t>年</w:t>
            </w:r>
            <w:r>
              <w:rPr>
                <w:rFonts w:hint="default"/>
                <w:spacing w:val="-20"/>
                <w:kern w:val="0"/>
                <w:sz w:val="24"/>
                <w:lang w:val="en-US" w:eastAsia="zh-CN"/>
              </w:rPr>
              <w:t>10月</w:t>
            </w:r>
            <w:r>
              <w:rPr>
                <w:rFonts w:hint="default"/>
                <w:spacing w:val="-20"/>
                <w:kern w:val="0"/>
                <w:sz w:val="24"/>
              </w:rPr>
              <w:t>前</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区工作方案</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kern w:val="0"/>
                <w:sz w:val="24"/>
              </w:rPr>
              <w:t>2</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30" w:lineRule="exact"/>
              <w:rPr>
                <w:rFonts w:hint="default" w:ascii="Times New Roman" w:hAnsi="Times New Roman" w:cs="Times New Roman"/>
                <w:kern w:val="0"/>
                <w:sz w:val="24"/>
              </w:rPr>
            </w:pPr>
            <w:r>
              <w:rPr>
                <w:rFonts w:hint="default" w:ascii="Times New Roman" w:hAnsi="Times New Roman" w:cs="Times New Roman"/>
                <w:kern w:val="0"/>
                <w:sz w:val="24"/>
              </w:rPr>
              <w:t>做好对畜禽养殖场生产备案工作，做好畜禽养殖直联直报工作，组织填报国家畜禽规模养殖场直联直报信息系统。</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区环保局</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kern w:val="0"/>
                <w:sz w:val="24"/>
              </w:rPr>
              <w:t>201</w:t>
            </w:r>
            <w:r>
              <w:rPr>
                <w:rFonts w:hint="default"/>
                <w:kern w:val="0"/>
                <w:sz w:val="24"/>
                <w:lang w:val="en-US" w:eastAsia="zh-CN"/>
              </w:rPr>
              <w:t>8</w:t>
            </w:r>
            <w:r>
              <w:rPr>
                <w:rFonts w:hint="default"/>
                <w:kern w:val="0"/>
                <w:sz w:val="24"/>
              </w:rPr>
              <w:t>-2020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国办发〔</w:t>
            </w:r>
            <w:r>
              <w:rPr>
                <w:rFonts w:hint="default"/>
                <w:kern w:val="0"/>
                <w:sz w:val="24"/>
              </w:rPr>
              <w:t>2017</w:t>
            </w:r>
            <w:r>
              <w:rPr>
                <w:rFonts w:hint="default" w:ascii="Times New Roman" w:hAnsi="Times New Roman" w:cs="Times New Roman"/>
                <w:kern w:val="0"/>
                <w:sz w:val="24"/>
              </w:rPr>
              <w:t>〕</w:t>
            </w:r>
            <w:r>
              <w:rPr>
                <w:rFonts w:hint="default"/>
                <w:kern w:val="0"/>
                <w:sz w:val="24"/>
              </w:rPr>
              <w:t>48</w:t>
            </w:r>
            <w:r>
              <w:rPr>
                <w:rFonts w:hint="default" w:ascii="Times New Roman" w:hAnsi="Times New Roman" w:cs="Times New Roman"/>
                <w:kern w:val="0"/>
                <w:sz w:val="24"/>
              </w:rPr>
              <w:t>号文</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省工作方案</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市工作方案</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区工作方案</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kern w:val="0"/>
                <w:sz w:val="24"/>
              </w:rPr>
              <w:t>3</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30" w:lineRule="exact"/>
              <w:rPr>
                <w:rFonts w:hint="default" w:ascii="Times New Roman" w:hAnsi="Times New Roman" w:cs="Times New Roman"/>
                <w:kern w:val="0"/>
                <w:sz w:val="24"/>
              </w:rPr>
            </w:pPr>
            <w:r>
              <w:rPr>
                <w:rFonts w:hint="default" w:ascii="Times New Roman" w:hAnsi="Times New Roman" w:cs="Times New Roman"/>
                <w:kern w:val="0"/>
                <w:sz w:val="24"/>
              </w:rPr>
              <w:t>对畜禽养殖场废弃物产生、排放、综合利用备案工作加强监督和指导，督促畜禽规模养殖场利用信息平台对养殖种类和数量，废弃物产生、综合利用和污染物排放等情况进行登记备案。做好畜禽养殖直联直报工作，组织填报广东省畜禽养殖环境管理信息系统。</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spacing w:val="-17"/>
                <w:kern w:val="0"/>
                <w:sz w:val="24"/>
              </w:rPr>
              <w:t>区环保局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区农业局</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kern w:val="0"/>
                <w:sz w:val="24"/>
              </w:rPr>
              <w:t>201</w:t>
            </w:r>
            <w:r>
              <w:rPr>
                <w:rFonts w:hint="default"/>
                <w:kern w:val="0"/>
                <w:sz w:val="24"/>
                <w:lang w:val="en-US" w:eastAsia="zh-CN"/>
              </w:rPr>
              <w:t>8</w:t>
            </w:r>
            <w:r>
              <w:rPr>
                <w:rFonts w:hint="default"/>
                <w:kern w:val="0"/>
                <w:sz w:val="24"/>
              </w:rPr>
              <w:t>-2020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国办发〔</w:t>
            </w:r>
            <w:r>
              <w:rPr>
                <w:rFonts w:hint="default"/>
                <w:kern w:val="0"/>
                <w:sz w:val="24"/>
              </w:rPr>
              <w:t>2017</w:t>
            </w:r>
            <w:r>
              <w:rPr>
                <w:rFonts w:hint="default" w:ascii="Times New Roman" w:hAnsi="Times New Roman" w:cs="Times New Roman"/>
                <w:kern w:val="0"/>
                <w:sz w:val="24"/>
              </w:rPr>
              <w:t>〕</w:t>
            </w:r>
          </w:p>
          <w:p>
            <w:pPr>
              <w:widowControl/>
              <w:spacing w:beforeLines="0" w:afterLines="0" w:line="320" w:lineRule="exact"/>
              <w:rPr>
                <w:rFonts w:hint="default" w:ascii="Times New Roman" w:hAnsi="Times New Roman" w:cs="Times New Roman"/>
                <w:kern w:val="0"/>
                <w:sz w:val="24"/>
              </w:rPr>
            </w:pPr>
            <w:r>
              <w:rPr>
                <w:rFonts w:hint="default"/>
                <w:kern w:val="0"/>
                <w:sz w:val="24"/>
              </w:rPr>
              <w:t>48</w:t>
            </w:r>
            <w:r>
              <w:rPr>
                <w:rFonts w:hint="default" w:ascii="Times New Roman" w:hAnsi="Times New Roman" w:cs="Times New Roman"/>
                <w:kern w:val="0"/>
                <w:sz w:val="24"/>
              </w:rPr>
              <w:t>号文</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省工作方案</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市工作方案</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区工作方案</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kern w:val="0"/>
                <w:sz w:val="24"/>
              </w:rPr>
              <w:t>4</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30" w:lineRule="exact"/>
              <w:rPr>
                <w:rFonts w:hint="default" w:ascii="Times New Roman" w:hAnsi="Times New Roman" w:cs="Times New Roman"/>
                <w:kern w:val="0"/>
                <w:sz w:val="24"/>
              </w:rPr>
            </w:pPr>
            <w:r>
              <w:rPr>
                <w:rFonts w:hint="default" w:ascii="Times New Roman" w:hAnsi="Times New Roman" w:cs="Times New Roman"/>
                <w:kern w:val="0"/>
                <w:sz w:val="24"/>
              </w:rPr>
              <w:t>在编制、修订有关畜牧业发展规划时，农业和环境保护部门应加强协调沟通，依法依规开展规划环境影响评价工作，调整优化畜牧业生产布局，协调畜禽规模养殖和环境保护的关系。</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区环保局</w:t>
            </w:r>
          </w:p>
          <w:p>
            <w:pPr>
              <w:widowControl/>
              <w:spacing w:beforeLines="0" w:afterLines="0" w:line="320" w:lineRule="exact"/>
              <w:jc w:val="center"/>
              <w:rPr>
                <w:rFonts w:hint="default" w:ascii="Times New Roman" w:hAnsi="Times New Roman" w:eastAsia="仿宋_GB2312" w:cs="Times New Roman"/>
                <w:b w:val="0"/>
                <w:bCs w:val="0"/>
                <w:color w:val="000000"/>
                <w:kern w:val="0"/>
                <w:sz w:val="24"/>
                <w:szCs w:val="24"/>
                <w:lang w:val="zh-CN"/>
              </w:rPr>
            </w:pPr>
            <w:r>
              <w:rPr>
                <w:rFonts w:hint="default" w:ascii="Times New Roman" w:hAnsi="Times New Roman" w:eastAsia="仿宋_GB2312" w:cs="Times New Roman"/>
                <w:b w:val="0"/>
                <w:bCs w:val="0"/>
                <w:color w:val="000000"/>
                <w:kern w:val="0"/>
                <w:sz w:val="24"/>
                <w:szCs w:val="24"/>
                <w:lang w:val="zh-CN"/>
              </w:rPr>
              <w:t>区国规局</w:t>
            </w:r>
          </w:p>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eastAsia="仿宋_GB2312" w:cs="Times New Roman"/>
                <w:b w:val="0"/>
                <w:bCs w:val="0"/>
                <w:color w:val="000000"/>
                <w:kern w:val="0"/>
                <w:sz w:val="24"/>
                <w:szCs w:val="24"/>
                <w:lang w:val="zh-CN"/>
              </w:rPr>
              <w:t>区城管局</w:t>
            </w:r>
            <w:r>
              <w:rPr>
                <w:rFonts w:hint="default" w:ascii="Times New Roman" w:hAnsi="Times New Roman" w:eastAsia="仿宋_GB2312" w:cs="Times New Roman"/>
                <w:b w:val="0"/>
                <w:bCs w:val="0"/>
                <w:color w:val="000000"/>
                <w:kern w:val="0"/>
                <w:sz w:val="24"/>
                <w:szCs w:val="24"/>
                <w:lang w:val="zh-CN"/>
              </w:rPr>
              <w:br w:type="textWrapping"/>
            </w:r>
            <w:r>
              <w:rPr>
                <w:rFonts w:hint="default" w:ascii="Times New Roman" w:hAnsi="Times New Roman" w:eastAsia="仿宋_GB2312" w:cs="Times New Roman"/>
                <w:b w:val="0"/>
                <w:bCs w:val="0"/>
                <w:color w:val="000000"/>
                <w:kern w:val="0"/>
                <w:sz w:val="24"/>
                <w:szCs w:val="24"/>
                <w:lang w:val="zh-CN"/>
              </w:rPr>
              <w:t>区水务局区林业和园林局</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kern w:val="0"/>
                <w:sz w:val="24"/>
              </w:rPr>
              <w:t>2018-2020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国办发〔</w:t>
            </w:r>
            <w:r>
              <w:rPr>
                <w:rFonts w:hint="default"/>
                <w:kern w:val="0"/>
                <w:sz w:val="24"/>
              </w:rPr>
              <w:t>2017</w:t>
            </w:r>
            <w:r>
              <w:rPr>
                <w:rFonts w:hint="default" w:ascii="Times New Roman" w:hAnsi="Times New Roman" w:cs="Times New Roman"/>
                <w:kern w:val="0"/>
                <w:sz w:val="24"/>
              </w:rPr>
              <w:t>〕</w:t>
            </w:r>
          </w:p>
          <w:p>
            <w:pPr>
              <w:widowControl/>
              <w:spacing w:beforeLines="0" w:afterLines="0" w:line="320" w:lineRule="exact"/>
              <w:rPr>
                <w:rFonts w:hint="default" w:ascii="Times New Roman" w:hAnsi="Times New Roman" w:cs="Times New Roman"/>
                <w:kern w:val="0"/>
                <w:sz w:val="24"/>
              </w:rPr>
            </w:pPr>
            <w:r>
              <w:rPr>
                <w:rFonts w:hint="default"/>
                <w:kern w:val="0"/>
                <w:sz w:val="24"/>
              </w:rPr>
              <w:t>48</w:t>
            </w:r>
            <w:r>
              <w:rPr>
                <w:rFonts w:hint="default" w:ascii="Times New Roman" w:hAnsi="Times New Roman" w:cs="Times New Roman"/>
                <w:kern w:val="0"/>
                <w:sz w:val="24"/>
              </w:rPr>
              <w:t>号文</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省工作方案</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市工作方案</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区工作方案</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kern w:val="0"/>
                <w:sz w:val="24"/>
              </w:rPr>
              <w:t>5</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30" w:lineRule="exact"/>
              <w:rPr>
                <w:rFonts w:hint="default" w:ascii="Times New Roman" w:hAnsi="Times New Roman" w:cs="Times New Roman"/>
                <w:kern w:val="0"/>
                <w:sz w:val="24"/>
              </w:rPr>
            </w:pPr>
            <w:r>
              <w:rPr>
                <w:rFonts w:hint="default" w:ascii="Times New Roman" w:hAnsi="Times New Roman" w:cs="Times New Roman"/>
                <w:kern w:val="0"/>
                <w:sz w:val="24"/>
              </w:rPr>
              <w:t>新建或改扩建畜禽规模养殖场，应依法进行环境影响评</w:t>
            </w:r>
          </w:p>
          <w:p>
            <w:pPr>
              <w:widowControl/>
              <w:spacing w:beforeLines="0" w:afterLines="0" w:line="330" w:lineRule="exact"/>
              <w:rPr>
                <w:rFonts w:hint="default" w:ascii="Times New Roman" w:hAnsi="Times New Roman" w:cs="Times New Roman"/>
                <w:kern w:val="0"/>
                <w:sz w:val="24"/>
              </w:rPr>
            </w:pPr>
            <w:r>
              <w:rPr>
                <w:rFonts w:hint="default" w:ascii="Times New Roman" w:hAnsi="Times New Roman" w:cs="Times New Roman"/>
                <w:kern w:val="0"/>
                <w:sz w:val="24"/>
              </w:rPr>
              <w:t>价。要督促现有畜禽养殖场完善环评手续，采取随机抽查、专项检查等方式，加大对现有畜禽规模养殖场的环境监管执法力度，对未依法进行环境影响评价的畜禽规模养殖场予以处罚。</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区环保局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kern w:val="0"/>
                <w:sz w:val="24"/>
              </w:rPr>
              <w:t>2018-2020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《畜禽规模养殖污染防治条例》第十二条、第三十八条</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kern w:val="0"/>
                <w:sz w:val="24"/>
              </w:rPr>
              <w:t>6</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将畜禽养殖污染防治纳入日常执法监管范围，加大监督检查力度，加强畜禽规模养殖场污染排放监管，对设有固定排污口的畜禽规模养殖场，依法核发排污许可证。</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cs="Times New Roman"/>
                <w:kern w:val="0"/>
                <w:sz w:val="24"/>
              </w:rPr>
              <w:t>区环保局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kern w:val="0"/>
                <w:sz w:val="24"/>
              </w:rPr>
              <w:t>2018-2020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国办发〔</w:t>
            </w:r>
            <w:r>
              <w:rPr>
                <w:rFonts w:hint="default"/>
                <w:kern w:val="0"/>
                <w:sz w:val="24"/>
              </w:rPr>
              <w:t>2017</w:t>
            </w:r>
            <w:r>
              <w:rPr>
                <w:rFonts w:hint="default" w:ascii="Times New Roman" w:hAnsi="Times New Roman" w:cs="Times New Roman"/>
                <w:kern w:val="0"/>
                <w:sz w:val="24"/>
              </w:rPr>
              <w:t>〕</w:t>
            </w:r>
          </w:p>
          <w:p>
            <w:pPr>
              <w:widowControl/>
              <w:spacing w:beforeLines="0" w:afterLines="0" w:line="310" w:lineRule="exact"/>
              <w:rPr>
                <w:rFonts w:hint="default" w:ascii="Times New Roman" w:hAnsi="Times New Roman" w:cs="Times New Roman"/>
                <w:kern w:val="0"/>
                <w:sz w:val="24"/>
              </w:rPr>
            </w:pPr>
            <w:r>
              <w:rPr>
                <w:rFonts w:hint="default"/>
                <w:kern w:val="0"/>
                <w:sz w:val="24"/>
              </w:rPr>
              <w:t>48</w:t>
            </w:r>
            <w:r>
              <w:rPr>
                <w:rFonts w:hint="default" w:ascii="Times New Roman" w:hAnsi="Times New Roman" w:cs="Times New Roman"/>
                <w:kern w:val="0"/>
                <w:sz w:val="24"/>
              </w:rPr>
              <w:t>号文</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kern w:val="0"/>
                <w:sz w:val="24"/>
              </w:rPr>
              <w:t>7</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做好肥料登记管理，强化商品有机肥原料和质量的监管与认证。</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cs="Times New Roman"/>
                <w:kern w:val="0"/>
                <w:sz w:val="24"/>
                <w:highlight w:val="none"/>
                <w:lang w:eastAsia="zh-CN"/>
              </w:rPr>
              <w:t>区市场和质量监督管理局</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kern w:val="0"/>
                <w:sz w:val="24"/>
              </w:rPr>
              <w:t>201</w:t>
            </w:r>
            <w:r>
              <w:rPr>
                <w:rFonts w:hint="default"/>
                <w:kern w:val="0"/>
                <w:sz w:val="24"/>
                <w:lang w:val="en-US" w:eastAsia="zh-CN"/>
              </w:rPr>
              <w:t>8</w:t>
            </w:r>
            <w:r>
              <w:rPr>
                <w:rFonts w:hint="default"/>
                <w:kern w:val="0"/>
                <w:sz w:val="24"/>
              </w:rPr>
              <w:t>-2020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国办发〔</w:t>
            </w:r>
            <w:r>
              <w:rPr>
                <w:rFonts w:hint="default"/>
                <w:kern w:val="0"/>
                <w:sz w:val="24"/>
              </w:rPr>
              <w:t>2017</w:t>
            </w:r>
            <w:r>
              <w:rPr>
                <w:rFonts w:hint="default" w:ascii="Times New Roman" w:hAnsi="Times New Roman" w:cs="Times New Roman"/>
                <w:kern w:val="0"/>
                <w:sz w:val="24"/>
              </w:rPr>
              <w:t>〕</w:t>
            </w:r>
          </w:p>
          <w:p>
            <w:pPr>
              <w:widowControl/>
              <w:spacing w:beforeLines="0" w:afterLines="0" w:line="310" w:lineRule="exact"/>
              <w:rPr>
                <w:rFonts w:hint="default" w:ascii="Times New Roman" w:hAnsi="Times New Roman" w:cs="Times New Roman"/>
                <w:kern w:val="0"/>
                <w:sz w:val="24"/>
              </w:rPr>
            </w:pPr>
            <w:r>
              <w:rPr>
                <w:rFonts w:hint="default"/>
                <w:kern w:val="0"/>
                <w:sz w:val="24"/>
              </w:rPr>
              <w:t>48</w:t>
            </w:r>
            <w:r>
              <w:rPr>
                <w:rFonts w:hint="default" w:ascii="Times New Roman" w:hAnsi="Times New Roman" w:cs="Times New Roman"/>
                <w:kern w:val="0"/>
                <w:sz w:val="24"/>
              </w:rPr>
              <w:t>号文</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kern w:val="0"/>
                <w:sz w:val="24"/>
              </w:rPr>
              <w:t>8</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根据指导性技术文件，分类指导畜禽养殖场采用适合的技术模式开展畜禽养殖废弃物源头减量、过程治理和末端资源化利用。</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区农业局</w:t>
            </w:r>
          </w:p>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cs="Times New Roman"/>
                <w:kern w:val="0"/>
                <w:sz w:val="24"/>
              </w:rPr>
              <w:t>区环保局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kern w:val="0"/>
                <w:sz w:val="24"/>
              </w:rPr>
              <w:t>2018-2020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市工作方案</w:t>
            </w:r>
          </w:p>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区工作方案</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kern w:val="0"/>
                <w:sz w:val="24"/>
              </w:rPr>
              <w:t>9</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建立规模养殖场统一台账，制定治理路线图和时间</w:t>
            </w:r>
          </w:p>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表，健全养殖污染疏堵结合、多部门联动的推进机制。</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cs="Times New Roman"/>
                <w:kern w:val="0"/>
                <w:sz w:val="24"/>
              </w:rPr>
              <w:t>各镇（街）</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区农业局</w:t>
            </w:r>
          </w:p>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cs="Times New Roman"/>
                <w:kern w:val="0"/>
                <w:sz w:val="24"/>
              </w:rPr>
              <w:t>区环保局</w:t>
            </w:r>
          </w:p>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cs="Times New Roman"/>
                <w:kern w:val="0"/>
                <w:sz w:val="24"/>
              </w:rPr>
              <w:t>区水务局</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kern w:val="0"/>
                <w:sz w:val="24"/>
              </w:rPr>
              <w:t>201</w:t>
            </w:r>
            <w:r>
              <w:rPr>
                <w:rFonts w:hint="default"/>
                <w:kern w:val="0"/>
                <w:sz w:val="24"/>
                <w:lang w:val="en-US" w:eastAsia="zh-CN"/>
              </w:rPr>
              <w:t>8</w:t>
            </w:r>
            <w:r>
              <w:rPr>
                <w:rFonts w:hint="default"/>
                <w:kern w:val="0"/>
                <w:sz w:val="24"/>
              </w:rPr>
              <w:t>-2020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市工作方案</w:t>
            </w:r>
          </w:p>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区工作方案</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kern w:val="0"/>
                <w:sz w:val="24"/>
              </w:rPr>
              <w:t>10</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spacing w:val="-9"/>
                <w:kern w:val="0"/>
                <w:sz w:val="24"/>
              </w:rPr>
              <w:t>执行国家畜禽粪污还田利用和检测标准、畜禽规模养殖场污染物减排核算办法及畜禽养殖粪污土地承载能力测算方法，畜禽养殖规模超过土地承载能力的区要合理调减养殖总量。</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区农业局</w:t>
            </w:r>
          </w:p>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cs="Times New Roman"/>
                <w:kern w:val="0"/>
                <w:sz w:val="24"/>
              </w:rPr>
              <w:t>区环保局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cs="Times New Roman"/>
                <w:kern w:val="0"/>
                <w:sz w:val="24"/>
              </w:rPr>
              <w:t>各镇（街）</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kern w:val="0"/>
                <w:sz w:val="24"/>
              </w:rPr>
              <w:t>2018-2020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国办发〔</w:t>
            </w:r>
            <w:r>
              <w:rPr>
                <w:rFonts w:hint="default"/>
                <w:kern w:val="0"/>
                <w:sz w:val="24"/>
              </w:rPr>
              <w:t>2017</w:t>
            </w:r>
            <w:r>
              <w:rPr>
                <w:rFonts w:hint="default" w:ascii="Times New Roman" w:hAnsi="Times New Roman" w:cs="Times New Roman"/>
                <w:kern w:val="0"/>
                <w:sz w:val="24"/>
              </w:rPr>
              <w:t>〕</w:t>
            </w:r>
            <w:r>
              <w:rPr>
                <w:rFonts w:hint="default"/>
                <w:kern w:val="0"/>
                <w:sz w:val="24"/>
              </w:rPr>
              <w:t>48</w:t>
            </w:r>
            <w:r>
              <w:rPr>
                <w:rFonts w:hint="default" w:ascii="Times New Roman" w:hAnsi="Times New Roman" w:cs="Times New Roman"/>
                <w:kern w:val="0"/>
                <w:sz w:val="24"/>
              </w:rPr>
              <w:t>号文</w:t>
            </w:r>
          </w:p>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省工作方案</w:t>
            </w:r>
          </w:p>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市工作方案</w:t>
            </w:r>
          </w:p>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区工作方案</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kern w:val="0"/>
                <w:sz w:val="24"/>
              </w:rPr>
              <w:t>11</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制定考核办法，对各区政府畜禽养</w:t>
            </w:r>
            <w:r>
              <w:rPr>
                <w:rFonts w:hint="default" w:ascii="Times New Roman" w:hAnsi="Times New Roman" w:cs="Times New Roman"/>
                <w:spacing w:val="-9"/>
                <w:kern w:val="0"/>
                <w:sz w:val="24"/>
              </w:rPr>
              <w:t>殖废弃物资源化利用工作进行考核</w:t>
            </w:r>
            <w:r>
              <w:rPr>
                <w:rFonts w:hint="default" w:ascii="Times New Roman" w:hAnsi="Times New Roman" w:cs="Times New Roman"/>
                <w:kern w:val="0"/>
                <w:sz w:val="24"/>
              </w:rPr>
              <w:t>。</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区农业局</w:t>
            </w:r>
          </w:p>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cs="Times New Roman"/>
                <w:kern w:val="0"/>
                <w:sz w:val="24"/>
              </w:rPr>
              <w:t>区环保局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kern w:val="0"/>
                <w:sz w:val="24"/>
              </w:rPr>
              <w:t>2018-2020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国办发〔</w:t>
            </w:r>
            <w:r>
              <w:rPr>
                <w:rFonts w:hint="default"/>
                <w:kern w:val="0"/>
                <w:sz w:val="24"/>
              </w:rPr>
              <w:t>2017</w:t>
            </w:r>
            <w:r>
              <w:rPr>
                <w:rFonts w:hint="default" w:ascii="Times New Roman" w:hAnsi="Times New Roman" w:cs="Times New Roman"/>
                <w:kern w:val="0"/>
                <w:sz w:val="24"/>
              </w:rPr>
              <w:t>〕</w:t>
            </w:r>
          </w:p>
          <w:p>
            <w:pPr>
              <w:widowControl/>
              <w:spacing w:beforeLines="0" w:afterLines="0" w:line="310" w:lineRule="exact"/>
              <w:rPr>
                <w:rFonts w:hint="default" w:ascii="Times New Roman" w:hAnsi="Times New Roman" w:cs="Times New Roman"/>
                <w:kern w:val="0"/>
                <w:sz w:val="24"/>
              </w:rPr>
            </w:pPr>
            <w:r>
              <w:rPr>
                <w:rFonts w:hint="default"/>
                <w:kern w:val="0"/>
                <w:sz w:val="24"/>
              </w:rPr>
              <w:t>48</w:t>
            </w:r>
            <w:r>
              <w:rPr>
                <w:rFonts w:hint="default" w:ascii="Times New Roman" w:hAnsi="Times New Roman" w:cs="Times New Roman"/>
                <w:kern w:val="0"/>
                <w:sz w:val="24"/>
              </w:rPr>
              <w:t>号文</w:t>
            </w:r>
          </w:p>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省工作方案</w:t>
            </w:r>
          </w:p>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市工作方案</w:t>
            </w:r>
          </w:p>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区工作方案</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kern w:val="0"/>
                <w:sz w:val="24"/>
              </w:rPr>
              <w:t>12</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组织编制科学合理的种养循环发展规划，促进种养业协调布局。加强粪肥和沼液科学还田利用，构建养殖主体小循环、区域中循环和县域大循环的废弃物收集、转化、利用网络体系，充分发挥农业技术推广机构作用，大力推动使用有机肥，以财政补贴等方式鼓励种植大户、企业、合作社、家庭农场使用有机肥，鼓励在养殖密集区域建立粪污集中处理中心，支持建设沼液输送管网、水肥一体化设施。</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区发展和改革局</w:t>
            </w:r>
          </w:p>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cs="Times New Roman"/>
                <w:kern w:val="0"/>
                <w:sz w:val="24"/>
              </w:rPr>
              <w:t>区财政局</w:t>
            </w:r>
          </w:p>
          <w:p>
            <w:pPr>
              <w:widowControl/>
              <w:spacing w:beforeLines="0" w:afterLines="0" w:line="31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区环保局</w:t>
            </w:r>
          </w:p>
          <w:p>
            <w:pPr>
              <w:widowControl/>
              <w:spacing w:beforeLines="0" w:afterLines="0" w:line="310" w:lineRule="exact"/>
              <w:jc w:val="center"/>
              <w:rPr>
                <w:rFonts w:hint="default" w:ascii="Times New Roman" w:hAnsi="Times New Roman" w:eastAsia="仿宋_GB2312" w:cs="Times New Roman"/>
                <w:b w:val="0"/>
                <w:bCs w:val="0"/>
                <w:color w:val="000000"/>
                <w:kern w:val="0"/>
                <w:sz w:val="24"/>
                <w:szCs w:val="24"/>
                <w:lang w:val="zh-CN"/>
              </w:rPr>
            </w:pPr>
            <w:r>
              <w:rPr>
                <w:rFonts w:hint="default" w:ascii="Times New Roman" w:hAnsi="Times New Roman" w:eastAsia="仿宋_GB2312" w:cs="Times New Roman"/>
                <w:b w:val="0"/>
                <w:bCs w:val="0"/>
                <w:color w:val="000000"/>
                <w:kern w:val="0"/>
                <w:sz w:val="24"/>
                <w:szCs w:val="24"/>
                <w:lang w:val="zh-CN"/>
              </w:rPr>
              <w:t>区国规局</w:t>
            </w:r>
          </w:p>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eastAsia="仿宋_GB2312" w:cs="Times New Roman"/>
                <w:b w:val="0"/>
                <w:bCs w:val="0"/>
                <w:color w:val="000000"/>
                <w:kern w:val="0"/>
                <w:sz w:val="24"/>
                <w:szCs w:val="24"/>
                <w:lang w:val="zh-CN"/>
              </w:rPr>
              <w:t>区城管局</w:t>
            </w:r>
            <w:r>
              <w:rPr>
                <w:rFonts w:hint="default" w:ascii="Times New Roman" w:hAnsi="Times New Roman" w:eastAsia="仿宋_GB2312" w:cs="Times New Roman"/>
                <w:b w:val="0"/>
                <w:bCs w:val="0"/>
                <w:color w:val="000000"/>
                <w:kern w:val="0"/>
                <w:sz w:val="24"/>
                <w:szCs w:val="24"/>
                <w:lang w:val="zh-CN"/>
              </w:rPr>
              <w:br w:type="textWrapping"/>
            </w:r>
            <w:r>
              <w:rPr>
                <w:rFonts w:hint="default" w:ascii="Times New Roman" w:hAnsi="Times New Roman" w:eastAsia="仿宋_GB2312" w:cs="Times New Roman"/>
                <w:b w:val="0"/>
                <w:bCs w:val="0"/>
                <w:color w:val="000000"/>
                <w:kern w:val="0"/>
                <w:sz w:val="24"/>
                <w:szCs w:val="24"/>
                <w:lang w:val="zh-CN"/>
              </w:rPr>
              <w:t>区水务局区林业和园林局</w:t>
            </w:r>
          </w:p>
          <w:p>
            <w:pPr>
              <w:widowControl/>
              <w:spacing w:beforeLines="0" w:afterLines="0" w:line="310" w:lineRule="exact"/>
              <w:jc w:val="center"/>
              <w:rPr>
                <w:rFonts w:hint="default" w:ascii="Times New Roman" w:hAnsi="Times New Roman" w:cs="Times New Roman"/>
                <w:kern w:val="0"/>
                <w:sz w:val="24"/>
              </w:rPr>
            </w:pPr>
            <w:r>
              <w:rPr>
                <w:rFonts w:hint="default" w:ascii="Times New Roman" w:hAnsi="Times New Roman" w:cs="Times New Roman"/>
                <w:kern w:val="0"/>
                <w:sz w:val="24"/>
              </w:rPr>
              <w:t>区供销社</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jc w:val="center"/>
              <w:rPr>
                <w:rFonts w:hint="default" w:ascii="Times New Roman" w:hAnsi="Times New Roman" w:cs="Times New Roman"/>
                <w:kern w:val="0"/>
                <w:sz w:val="24"/>
              </w:rPr>
            </w:pPr>
            <w:r>
              <w:rPr>
                <w:rFonts w:hint="default"/>
                <w:kern w:val="0"/>
                <w:sz w:val="24"/>
              </w:rPr>
              <w:t>2018-2020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国办发〔</w:t>
            </w:r>
            <w:r>
              <w:rPr>
                <w:rFonts w:hint="default"/>
                <w:kern w:val="0"/>
                <w:sz w:val="24"/>
              </w:rPr>
              <w:t>2017</w:t>
            </w:r>
            <w:r>
              <w:rPr>
                <w:rFonts w:hint="default" w:ascii="Times New Roman" w:hAnsi="Times New Roman" w:cs="Times New Roman"/>
                <w:kern w:val="0"/>
                <w:sz w:val="24"/>
              </w:rPr>
              <w:t>〕</w:t>
            </w:r>
          </w:p>
          <w:p>
            <w:pPr>
              <w:widowControl/>
              <w:spacing w:beforeLines="0" w:afterLines="0" w:line="310" w:lineRule="exact"/>
              <w:rPr>
                <w:rFonts w:hint="default" w:ascii="Times New Roman" w:hAnsi="Times New Roman" w:cs="Times New Roman"/>
                <w:kern w:val="0"/>
                <w:sz w:val="24"/>
              </w:rPr>
            </w:pPr>
            <w:r>
              <w:rPr>
                <w:rFonts w:hint="default"/>
                <w:kern w:val="0"/>
                <w:sz w:val="24"/>
              </w:rPr>
              <w:t>48</w:t>
            </w:r>
            <w:r>
              <w:rPr>
                <w:rFonts w:hint="default" w:ascii="Times New Roman" w:hAnsi="Times New Roman" w:cs="Times New Roman"/>
                <w:kern w:val="0"/>
                <w:sz w:val="24"/>
              </w:rPr>
              <w:t>号文</w:t>
            </w:r>
          </w:p>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省工作方案</w:t>
            </w:r>
          </w:p>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市工作方案</w:t>
            </w:r>
          </w:p>
          <w:p>
            <w:pPr>
              <w:widowControl/>
              <w:spacing w:beforeLines="0" w:afterLines="0" w:line="310" w:lineRule="exact"/>
              <w:rPr>
                <w:rFonts w:hint="default" w:ascii="Times New Roman" w:hAnsi="Times New Roman" w:cs="Times New Roman"/>
                <w:kern w:val="0"/>
                <w:sz w:val="24"/>
              </w:rPr>
            </w:pPr>
            <w:r>
              <w:rPr>
                <w:rFonts w:hint="default" w:ascii="Times New Roman" w:hAnsi="Times New Roman" w:cs="Times New Roman"/>
                <w:kern w:val="0"/>
                <w:sz w:val="24"/>
              </w:rPr>
              <w:t>区工作方案</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50" w:lineRule="exact"/>
              <w:jc w:val="center"/>
              <w:rPr>
                <w:rFonts w:hint="default" w:ascii="Times New Roman" w:hAnsi="Times New Roman" w:cs="Times New Roman"/>
                <w:kern w:val="0"/>
                <w:sz w:val="24"/>
              </w:rPr>
            </w:pPr>
            <w:r>
              <w:rPr>
                <w:rFonts w:hint="default"/>
                <w:kern w:val="0"/>
                <w:sz w:val="24"/>
              </w:rPr>
              <w:t>13</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支持探索合作模式创新，培育壮大粪污处理（配送）社会化服务组织，实行专业化生产、市场化运营、受益者付费的机制。</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区发展和改革局</w:t>
            </w:r>
          </w:p>
          <w:p>
            <w:pPr>
              <w:widowControl/>
              <w:spacing w:beforeLines="0" w:afterLines="0" w:line="340" w:lineRule="exact"/>
              <w:jc w:val="center"/>
              <w:rPr>
                <w:rFonts w:hint="default" w:ascii="Times New Roman" w:hAnsi="Times New Roman" w:cs="Times New Roman"/>
                <w:kern w:val="0"/>
                <w:sz w:val="24"/>
              </w:rPr>
            </w:pPr>
            <w:r>
              <w:rPr>
                <w:rFonts w:hint="default" w:ascii="Times New Roman" w:hAnsi="Times New Roman" w:cs="Times New Roman"/>
                <w:kern w:val="0"/>
                <w:sz w:val="24"/>
              </w:rPr>
              <w:t>区环保局</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center"/>
              <w:rPr>
                <w:rFonts w:hint="default" w:ascii="Times New Roman" w:hAnsi="Times New Roman" w:cs="Times New Roman"/>
                <w:kern w:val="0"/>
                <w:sz w:val="24"/>
              </w:rPr>
            </w:pPr>
            <w:r>
              <w:rPr>
                <w:rFonts w:hint="default"/>
                <w:kern w:val="0"/>
                <w:sz w:val="24"/>
              </w:rPr>
              <w:t>2018-2020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国办发〔</w:t>
            </w:r>
            <w:r>
              <w:rPr>
                <w:rFonts w:hint="default"/>
                <w:kern w:val="0"/>
                <w:sz w:val="24"/>
              </w:rPr>
              <w:t>2017</w:t>
            </w:r>
            <w:r>
              <w:rPr>
                <w:rFonts w:hint="default" w:ascii="Times New Roman" w:hAnsi="Times New Roman" w:cs="Times New Roman"/>
                <w:kern w:val="0"/>
                <w:sz w:val="24"/>
              </w:rPr>
              <w:t>〕</w:t>
            </w:r>
            <w:r>
              <w:rPr>
                <w:rFonts w:hint="default"/>
                <w:kern w:val="0"/>
                <w:sz w:val="24"/>
              </w:rPr>
              <w:t>48</w:t>
            </w:r>
            <w:r>
              <w:rPr>
                <w:rFonts w:hint="default" w:ascii="Times New Roman" w:hAnsi="Times New Roman" w:cs="Times New Roman"/>
                <w:kern w:val="0"/>
                <w:sz w:val="24"/>
              </w:rPr>
              <w:t>号文</w:t>
            </w:r>
          </w:p>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省工作方案</w:t>
            </w:r>
          </w:p>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市工作方案</w:t>
            </w:r>
          </w:p>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区工作方案</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50" w:lineRule="exact"/>
              <w:jc w:val="center"/>
              <w:rPr>
                <w:rFonts w:hint="default" w:ascii="Times New Roman" w:hAnsi="Times New Roman" w:cs="Times New Roman"/>
                <w:kern w:val="0"/>
                <w:sz w:val="24"/>
              </w:rPr>
            </w:pPr>
            <w:r>
              <w:rPr>
                <w:rFonts w:hint="default"/>
                <w:kern w:val="0"/>
                <w:sz w:val="24"/>
              </w:rPr>
              <w:t>14</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积极争取中央、省级财政支持，以规模养殖场为重点，整区推进畜禽养殖废弃物资源化利用。完善以绿色生态为导向的农业补贴制度。加大各级财政投入，支持规模养殖场、第三方处理企业、社会化服务组织粪污处理设施建设，积极推广使用有机肥。</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center"/>
              <w:rPr>
                <w:rFonts w:hint="default" w:ascii="Times New Roman" w:hAnsi="Times New Roman" w:cs="Times New Roman"/>
                <w:kern w:val="0"/>
                <w:sz w:val="24"/>
              </w:rPr>
            </w:pPr>
            <w:r>
              <w:rPr>
                <w:rFonts w:hint="default" w:ascii="Times New Roman" w:hAnsi="Times New Roman" w:cs="Times New Roman"/>
                <w:kern w:val="0"/>
                <w:sz w:val="24"/>
              </w:rPr>
              <w:t>区财政局</w:t>
            </w:r>
          </w:p>
          <w:p>
            <w:pPr>
              <w:widowControl/>
              <w:spacing w:beforeLines="0" w:afterLines="0" w:line="34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区发展和改革局</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center"/>
              <w:rPr>
                <w:rFonts w:hint="default" w:ascii="Times New Roman" w:hAnsi="Times New Roman" w:cs="Times New Roman"/>
                <w:kern w:val="0"/>
                <w:sz w:val="24"/>
              </w:rPr>
            </w:pPr>
            <w:r>
              <w:rPr>
                <w:rFonts w:hint="default"/>
                <w:kern w:val="0"/>
                <w:sz w:val="24"/>
              </w:rPr>
              <w:t>2018-2020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国办发〔</w:t>
            </w:r>
            <w:r>
              <w:rPr>
                <w:rFonts w:hint="default"/>
                <w:kern w:val="0"/>
                <w:sz w:val="24"/>
              </w:rPr>
              <w:t>2017</w:t>
            </w:r>
            <w:r>
              <w:rPr>
                <w:rFonts w:hint="default" w:ascii="Times New Roman" w:hAnsi="Times New Roman" w:cs="Times New Roman"/>
                <w:kern w:val="0"/>
                <w:sz w:val="24"/>
              </w:rPr>
              <w:t>〕</w:t>
            </w:r>
            <w:r>
              <w:rPr>
                <w:rFonts w:hint="default"/>
                <w:kern w:val="0"/>
                <w:sz w:val="24"/>
              </w:rPr>
              <w:t>48</w:t>
            </w:r>
            <w:r>
              <w:rPr>
                <w:rFonts w:hint="default" w:ascii="Times New Roman" w:hAnsi="Times New Roman" w:cs="Times New Roman"/>
                <w:kern w:val="0"/>
                <w:sz w:val="24"/>
              </w:rPr>
              <w:t>号文</w:t>
            </w:r>
          </w:p>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省工作方案</w:t>
            </w:r>
          </w:p>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市工作方案</w:t>
            </w:r>
          </w:p>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区工作方案</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50" w:lineRule="exact"/>
              <w:jc w:val="center"/>
              <w:rPr>
                <w:rFonts w:hint="default" w:ascii="Times New Roman" w:hAnsi="Times New Roman" w:cs="Times New Roman"/>
                <w:kern w:val="0"/>
                <w:sz w:val="24"/>
              </w:rPr>
            </w:pPr>
            <w:r>
              <w:rPr>
                <w:rFonts w:hint="default"/>
                <w:kern w:val="0"/>
                <w:sz w:val="24"/>
              </w:rPr>
              <w:t>15</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符合入网标准的生物天然气接入城市燃气管网。落实沼气和生物天然气</w:t>
            </w:r>
            <w:r>
              <w:rPr>
                <w:rFonts w:hint="default" w:ascii="Times New Roman" w:hAnsi="Times New Roman" w:cs="Times New Roman"/>
                <w:spacing w:val="-9"/>
                <w:kern w:val="0"/>
                <w:sz w:val="24"/>
              </w:rPr>
              <w:t>增值税即征即退政策。对开展畜禽养殖废弃物资源化利用的畜禽规模养殖场依法落实环境保护税收优惠。</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区城管局区发展和改革局</w:t>
            </w:r>
          </w:p>
          <w:p>
            <w:pPr>
              <w:widowControl/>
              <w:spacing w:beforeLines="0" w:afterLines="0" w:line="340" w:lineRule="exact"/>
              <w:jc w:val="center"/>
              <w:rPr>
                <w:rFonts w:hint="default" w:ascii="Times New Roman" w:hAnsi="Times New Roman" w:cs="Times New Roman"/>
                <w:kern w:val="0"/>
                <w:sz w:val="24"/>
              </w:rPr>
            </w:pPr>
            <w:r>
              <w:rPr>
                <w:rFonts w:hint="default" w:ascii="Times New Roman" w:hAnsi="Times New Roman" w:cs="Times New Roman"/>
                <w:kern w:val="0"/>
                <w:sz w:val="24"/>
              </w:rPr>
              <w:t>区</w:t>
            </w:r>
            <w:r>
              <w:rPr>
                <w:rFonts w:hint="default" w:ascii="Times New Roman" w:hAnsi="Times New Roman" w:cs="Times New Roman"/>
                <w:kern w:val="0"/>
                <w:sz w:val="24"/>
                <w:lang w:eastAsia="zh-CN"/>
              </w:rPr>
              <w:t>税务</w:t>
            </w:r>
            <w:r>
              <w:rPr>
                <w:rFonts w:hint="default" w:ascii="Times New Roman" w:hAnsi="Times New Roman" w:cs="Times New Roman"/>
                <w:kern w:val="0"/>
                <w:sz w:val="24"/>
              </w:rPr>
              <w:t>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center"/>
              <w:rPr>
                <w:rFonts w:hint="default" w:ascii="Times New Roman" w:hAnsi="Times New Roman" w:cs="Times New Roman"/>
                <w:kern w:val="0"/>
                <w:sz w:val="24"/>
              </w:rPr>
            </w:pPr>
            <w:r>
              <w:rPr>
                <w:rFonts w:hint="default" w:ascii="Times New Roman" w:hAnsi="Times New Roman" w:cs="Times New Roman"/>
                <w:kern w:val="0"/>
                <w:sz w:val="24"/>
              </w:rPr>
              <w:t>区住房和建设局</w:t>
            </w:r>
          </w:p>
          <w:p>
            <w:pPr>
              <w:widowControl/>
              <w:spacing w:beforeLines="0" w:afterLines="0" w:line="340" w:lineRule="exact"/>
              <w:jc w:val="center"/>
              <w:rPr>
                <w:rFonts w:hint="default" w:ascii="Times New Roman" w:hAnsi="Times New Roman" w:cs="Times New Roman"/>
                <w:kern w:val="0"/>
                <w:sz w:val="24"/>
              </w:rPr>
            </w:pPr>
            <w:r>
              <w:rPr>
                <w:rFonts w:hint="default" w:ascii="Times New Roman" w:hAnsi="Times New Roman" w:cs="Times New Roman"/>
                <w:kern w:val="0"/>
                <w:sz w:val="24"/>
              </w:rPr>
              <w:t>区环保局</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center"/>
              <w:rPr>
                <w:rFonts w:hint="default" w:ascii="Times New Roman" w:hAnsi="Times New Roman" w:cs="Times New Roman"/>
                <w:kern w:val="0"/>
                <w:sz w:val="24"/>
              </w:rPr>
            </w:pPr>
            <w:r>
              <w:rPr>
                <w:rFonts w:hint="default"/>
                <w:kern w:val="0"/>
                <w:sz w:val="24"/>
              </w:rPr>
              <w:t>2018-2020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国办发〔</w:t>
            </w:r>
            <w:r>
              <w:rPr>
                <w:rFonts w:hint="default"/>
                <w:kern w:val="0"/>
                <w:sz w:val="24"/>
              </w:rPr>
              <w:t>2017</w:t>
            </w:r>
            <w:r>
              <w:rPr>
                <w:rFonts w:hint="default" w:ascii="Times New Roman" w:hAnsi="Times New Roman" w:cs="Times New Roman"/>
                <w:kern w:val="0"/>
                <w:sz w:val="24"/>
              </w:rPr>
              <w:t>〕</w:t>
            </w:r>
            <w:r>
              <w:rPr>
                <w:rFonts w:hint="default"/>
                <w:kern w:val="0"/>
                <w:sz w:val="24"/>
              </w:rPr>
              <w:t>48</w:t>
            </w:r>
            <w:r>
              <w:rPr>
                <w:rFonts w:hint="default" w:ascii="Times New Roman" w:hAnsi="Times New Roman" w:cs="Times New Roman"/>
                <w:kern w:val="0"/>
                <w:sz w:val="24"/>
              </w:rPr>
              <w:t>号文</w:t>
            </w:r>
          </w:p>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省工作方案</w:t>
            </w:r>
          </w:p>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市工作方案</w:t>
            </w:r>
          </w:p>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区工作方案</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50" w:lineRule="exact"/>
              <w:jc w:val="center"/>
              <w:rPr>
                <w:rFonts w:hint="default" w:ascii="Times New Roman" w:hAnsi="Times New Roman" w:cs="Times New Roman"/>
                <w:kern w:val="0"/>
                <w:sz w:val="24"/>
              </w:rPr>
            </w:pPr>
            <w:r>
              <w:rPr>
                <w:rFonts w:hint="default"/>
                <w:kern w:val="0"/>
                <w:sz w:val="24"/>
              </w:rPr>
              <w:t>16</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落实规模养殖场内养殖相关活动农业用电、沼气发电上网标杆电价和上网电量全额保障性收购政策，降低单机发电功率门槛。</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区发展和改革局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center"/>
              <w:rPr>
                <w:rFonts w:hint="default" w:ascii="Times New Roman" w:hAnsi="Times New Roman" w:cs="Times New Roman"/>
                <w:kern w:val="0"/>
                <w:sz w:val="24"/>
              </w:rPr>
            </w:pPr>
            <w:r>
              <w:rPr>
                <w:rFonts w:hint="default" w:ascii="Times New Roman" w:hAnsi="Times New Roman" w:cs="Times New Roman"/>
                <w:kern w:val="0"/>
                <w:sz w:val="24"/>
              </w:rPr>
              <w:t>广州供电局有限公司从化供电局</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center"/>
              <w:rPr>
                <w:rFonts w:hint="default" w:ascii="Times New Roman" w:hAnsi="Times New Roman" w:cs="Times New Roman"/>
                <w:kern w:val="0"/>
                <w:sz w:val="24"/>
              </w:rPr>
            </w:pPr>
            <w:r>
              <w:rPr>
                <w:rFonts w:hint="default"/>
                <w:kern w:val="0"/>
                <w:sz w:val="24"/>
              </w:rPr>
              <w:t>2018-2020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国办发〔</w:t>
            </w:r>
            <w:r>
              <w:rPr>
                <w:rFonts w:hint="default"/>
                <w:kern w:val="0"/>
                <w:sz w:val="24"/>
              </w:rPr>
              <w:t>2017</w:t>
            </w:r>
            <w:r>
              <w:rPr>
                <w:rFonts w:hint="default" w:ascii="Times New Roman" w:hAnsi="Times New Roman" w:cs="Times New Roman"/>
                <w:kern w:val="0"/>
                <w:sz w:val="24"/>
              </w:rPr>
              <w:t>〕</w:t>
            </w:r>
            <w:r>
              <w:rPr>
                <w:rFonts w:hint="default"/>
                <w:kern w:val="0"/>
                <w:sz w:val="24"/>
              </w:rPr>
              <w:t>48</w:t>
            </w:r>
            <w:r>
              <w:rPr>
                <w:rFonts w:hint="default" w:ascii="Times New Roman" w:hAnsi="Times New Roman" w:cs="Times New Roman"/>
                <w:kern w:val="0"/>
                <w:sz w:val="24"/>
              </w:rPr>
              <w:t>号文</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50" w:lineRule="exact"/>
              <w:jc w:val="center"/>
              <w:rPr>
                <w:rFonts w:hint="default" w:ascii="Times New Roman" w:hAnsi="Times New Roman" w:cs="Times New Roman"/>
                <w:kern w:val="0"/>
                <w:sz w:val="24"/>
              </w:rPr>
            </w:pPr>
            <w:r>
              <w:rPr>
                <w:rFonts w:hint="default"/>
                <w:kern w:val="0"/>
                <w:sz w:val="24"/>
              </w:rPr>
              <w:t>17</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探索建立农牧循环生态养殖模式，以果菜大区为重点，实施有机肥替代化肥行动。</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center"/>
              <w:rPr>
                <w:rFonts w:hint="default" w:ascii="Times New Roman" w:hAnsi="Times New Roman" w:eastAsia="仿宋_GB2312" w:cs="Times New Roman"/>
                <w:kern w:val="0"/>
                <w:sz w:val="24"/>
                <w:lang w:eastAsia="zh-CN"/>
              </w:rPr>
            </w:pPr>
            <w:r>
              <w:rPr>
                <w:rFonts w:hint="default" w:ascii="Times New Roman" w:hAnsi="Times New Roman" w:cs="Times New Roman"/>
                <w:kern w:val="0"/>
                <w:sz w:val="24"/>
                <w:lang w:eastAsia="zh-CN"/>
              </w:rPr>
              <w:t>各镇街</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center"/>
              <w:rPr>
                <w:rFonts w:hint="default" w:ascii="Times New Roman" w:hAnsi="Times New Roman" w:cs="Times New Roman"/>
                <w:kern w:val="0"/>
                <w:sz w:val="24"/>
              </w:rPr>
            </w:pPr>
            <w:r>
              <w:rPr>
                <w:rFonts w:hint="default"/>
                <w:kern w:val="0"/>
                <w:sz w:val="24"/>
              </w:rPr>
              <w:t>201</w:t>
            </w:r>
            <w:r>
              <w:rPr>
                <w:rFonts w:hint="default"/>
                <w:kern w:val="0"/>
                <w:sz w:val="24"/>
                <w:lang w:val="en-US" w:eastAsia="zh-CN"/>
              </w:rPr>
              <w:t>8</w:t>
            </w:r>
            <w:r>
              <w:rPr>
                <w:rFonts w:hint="default"/>
                <w:kern w:val="0"/>
                <w:sz w:val="24"/>
              </w:rPr>
              <w:t>-2020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国办发〔</w:t>
            </w:r>
            <w:r>
              <w:rPr>
                <w:rFonts w:hint="default"/>
                <w:kern w:val="0"/>
                <w:sz w:val="24"/>
              </w:rPr>
              <w:t>2017</w:t>
            </w:r>
            <w:r>
              <w:rPr>
                <w:rFonts w:hint="default" w:ascii="Times New Roman" w:hAnsi="Times New Roman" w:cs="Times New Roman"/>
                <w:kern w:val="0"/>
                <w:sz w:val="24"/>
              </w:rPr>
              <w:t>〕</w:t>
            </w:r>
            <w:r>
              <w:rPr>
                <w:rFonts w:hint="default"/>
                <w:kern w:val="0"/>
                <w:sz w:val="24"/>
              </w:rPr>
              <w:t>48</w:t>
            </w:r>
            <w:r>
              <w:rPr>
                <w:rFonts w:hint="default" w:ascii="Times New Roman" w:hAnsi="Times New Roman" w:cs="Times New Roman"/>
                <w:kern w:val="0"/>
                <w:sz w:val="24"/>
              </w:rPr>
              <w:t>号文</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50" w:lineRule="exact"/>
              <w:jc w:val="center"/>
              <w:rPr>
                <w:rFonts w:hint="default" w:eastAsia="仿宋_GB2312"/>
                <w:kern w:val="0"/>
                <w:sz w:val="24"/>
                <w:lang w:val="en-US" w:eastAsia="zh-CN"/>
              </w:rPr>
            </w:pPr>
            <w:r>
              <w:rPr>
                <w:rFonts w:hint="default"/>
                <w:kern w:val="0"/>
                <w:sz w:val="24"/>
                <w:lang w:val="en-US" w:eastAsia="zh-CN"/>
              </w:rPr>
              <w:t>18</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rPr>
                <w:rFonts w:hint="default" w:ascii="Times New Roman" w:hAnsi="Times New Roman" w:eastAsia="仿宋_GB2312" w:cs="Times New Roman"/>
                <w:kern w:val="0"/>
                <w:sz w:val="24"/>
                <w:lang w:eastAsia="zh-CN"/>
              </w:rPr>
            </w:pPr>
            <w:r>
              <w:rPr>
                <w:rFonts w:hint="default" w:ascii="Times New Roman" w:hAnsi="Times New Roman" w:cs="Times New Roman"/>
                <w:kern w:val="0"/>
                <w:sz w:val="24"/>
                <w:lang w:eastAsia="zh-CN"/>
              </w:rPr>
              <w:t>将</w:t>
            </w:r>
            <w:r>
              <w:rPr>
                <w:rFonts w:hint="default" w:ascii="Times New Roman" w:hAnsi="Times New Roman" w:cs="Times New Roman"/>
                <w:kern w:val="0"/>
                <w:sz w:val="24"/>
              </w:rPr>
              <w:t>畜禽养殖废弃物资源化利用装备纳入农机购置补贴范围，实行敞开补贴。</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center"/>
              <w:rPr>
                <w:rFonts w:hint="default" w:ascii="Times New Roman" w:hAnsi="Times New Roman" w:eastAsia="仿宋_GB2312" w:cs="Times New Roman"/>
                <w:kern w:val="0"/>
                <w:sz w:val="24"/>
                <w:lang w:eastAsia="zh-CN"/>
              </w:rPr>
            </w:pPr>
            <w:r>
              <w:rPr>
                <w:rFonts w:hint="default" w:ascii="Times New Roman" w:hAnsi="Times New Roman" w:cs="Times New Roman"/>
                <w:kern w:val="0"/>
                <w:sz w:val="24"/>
              </w:rPr>
              <w:t>区农业局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center"/>
              <w:rPr>
                <w:rFonts w:hint="default" w:ascii="Times New Roman" w:hAnsi="Times New Roman" w:eastAsia="仿宋_GB2312" w:cs="Times New Roman"/>
                <w:kern w:val="0"/>
                <w:sz w:val="24"/>
                <w:lang w:eastAsia="zh-CN"/>
              </w:rPr>
            </w:pPr>
            <w:r>
              <w:rPr>
                <w:rFonts w:hint="default" w:ascii="Times New Roman" w:hAnsi="Times New Roman" w:cs="Times New Roman"/>
                <w:kern w:val="0"/>
                <w:sz w:val="24"/>
              </w:rPr>
              <w:t>区财政局</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center"/>
              <w:rPr>
                <w:rFonts w:hint="default"/>
                <w:kern w:val="0"/>
                <w:sz w:val="24"/>
              </w:rPr>
            </w:pPr>
            <w:r>
              <w:rPr>
                <w:rFonts w:hint="default"/>
                <w:kern w:val="0"/>
                <w:sz w:val="24"/>
              </w:rPr>
              <w:t>2018-2020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国办发〔</w:t>
            </w:r>
            <w:r>
              <w:rPr>
                <w:rFonts w:hint="default"/>
                <w:kern w:val="0"/>
                <w:sz w:val="24"/>
              </w:rPr>
              <w:t>2017</w:t>
            </w:r>
            <w:r>
              <w:rPr>
                <w:rFonts w:hint="default" w:ascii="Times New Roman" w:hAnsi="Times New Roman" w:cs="Times New Roman"/>
                <w:kern w:val="0"/>
                <w:sz w:val="24"/>
              </w:rPr>
              <w:t>〕</w:t>
            </w:r>
            <w:r>
              <w:rPr>
                <w:rFonts w:hint="default"/>
                <w:kern w:val="0"/>
                <w:sz w:val="24"/>
              </w:rPr>
              <w:t>48</w:t>
            </w:r>
            <w:r>
              <w:rPr>
                <w:rFonts w:hint="default" w:ascii="Times New Roman" w:hAnsi="Times New Roman" w:cs="Times New Roman"/>
                <w:kern w:val="0"/>
                <w:sz w:val="24"/>
              </w:rPr>
              <w:t>号文</w:t>
            </w:r>
          </w:p>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省工作方案</w:t>
            </w:r>
          </w:p>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市工作方案</w:t>
            </w:r>
          </w:p>
          <w:p>
            <w:pPr>
              <w:widowControl/>
              <w:spacing w:beforeLines="0" w:afterLines="0" w:line="340" w:lineRule="exact"/>
              <w:rPr>
                <w:rFonts w:hint="default" w:ascii="Times New Roman" w:hAnsi="Times New Roman" w:cs="Times New Roman"/>
                <w:kern w:val="0"/>
                <w:sz w:val="24"/>
              </w:rPr>
            </w:pPr>
            <w:r>
              <w:rPr>
                <w:rFonts w:hint="default" w:ascii="Times New Roman" w:hAnsi="Times New Roman" w:cs="Times New Roman"/>
                <w:kern w:val="0"/>
                <w:sz w:val="24"/>
              </w:rPr>
              <w:t>区工作方案</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50" w:lineRule="exact"/>
              <w:jc w:val="center"/>
              <w:rPr>
                <w:rFonts w:hint="default" w:ascii="Times New Roman" w:hAnsi="Times New Roman" w:eastAsia="仿宋_GB2312" w:cs="Times New Roman"/>
                <w:kern w:val="0"/>
                <w:sz w:val="24"/>
                <w:lang w:val="en-US" w:eastAsia="zh-CN"/>
              </w:rPr>
            </w:pPr>
            <w:r>
              <w:rPr>
                <w:rFonts w:hint="default"/>
                <w:kern w:val="0"/>
                <w:sz w:val="24"/>
              </w:rPr>
              <w:t>1</w:t>
            </w:r>
            <w:r>
              <w:rPr>
                <w:rFonts w:hint="default"/>
                <w:kern w:val="0"/>
                <w:sz w:val="24"/>
                <w:lang w:val="en-US" w:eastAsia="zh-CN"/>
              </w:rPr>
              <w:t>9</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eastAsia="zh-CN"/>
              </w:rPr>
              <w:t>创建</w:t>
            </w:r>
            <w:r>
              <w:rPr>
                <w:rFonts w:hint="default" w:ascii="Times New Roman" w:hAnsi="Times New Roman" w:cs="Times New Roman"/>
                <w:color w:val="000000"/>
                <w:kern w:val="0"/>
                <w:sz w:val="24"/>
                <w:lang w:val="en-US" w:eastAsia="zh-CN"/>
              </w:rPr>
              <w:t>3～5家现代化</w:t>
            </w:r>
            <w:r>
              <w:rPr>
                <w:rFonts w:hint="default" w:ascii="Times New Roman" w:hAnsi="Times New Roman" w:cs="Times New Roman"/>
                <w:color w:val="000000"/>
                <w:kern w:val="0"/>
                <w:sz w:val="24"/>
              </w:rPr>
              <w:t>畜禽养殖</w:t>
            </w:r>
            <w:r>
              <w:rPr>
                <w:rFonts w:hint="default" w:ascii="Times New Roman" w:hAnsi="Times New Roman" w:cs="Times New Roman"/>
                <w:color w:val="000000"/>
                <w:kern w:val="0"/>
                <w:sz w:val="24"/>
                <w:lang w:eastAsia="zh-CN"/>
              </w:rPr>
              <w:t>示范企业，形成规范化管理、</w:t>
            </w:r>
            <w:r>
              <w:rPr>
                <w:rFonts w:hint="default" w:ascii="Times New Roman" w:hAnsi="Times New Roman" w:cs="Times New Roman"/>
                <w:color w:val="000000"/>
                <w:kern w:val="0"/>
                <w:sz w:val="24"/>
              </w:rPr>
              <w:t>标准化</w:t>
            </w:r>
            <w:r>
              <w:rPr>
                <w:rFonts w:hint="default" w:ascii="Times New Roman" w:hAnsi="Times New Roman" w:cs="Times New Roman"/>
                <w:color w:val="000000"/>
                <w:kern w:val="0"/>
                <w:sz w:val="24"/>
                <w:lang w:eastAsia="zh-CN"/>
              </w:rPr>
              <w:t>生产、</w:t>
            </w:r>
            <w:r>
              <w:rPr>
                <w:rFonts w:hint="default" w:ascii="Times New Roman" w:hAnsi="Times New Roman" w:cs="Times New Roman"/>
                <w:color w:val="000000"/>
                <w:kern w:val="0"/>
                <w:sz w:val="24"/>
              </w:rPr>
              <w:t>绿色发展</w:t>
            </w:r>
            <w:r>
              <w:rPr>
                <w:rFonts w:hint="default" w:ascii="Times New Roman" w:hAnsi="Times New Roman" w:cs="Times New Roman"/>
                <w:color w:val="000000"/>
                <w:kern w:val="0"/>
                <w:sz w:val="24"/>
                <w:lang w:eastAsia="zh-CN"/>
              </w:rPr>
              <w:t>的美丽牧场</w:t>
            </w:r>
            <w:r>
              <w:rPr>
                <w:rFonts w:hint="default" w:ascii="Times New Roman" w:hAnsi="Times New Roman" w:cs="Times New Roman"/>
                <w:color w:val="000000"/>
                <w:kern w:val="0"/>
                <w:sz w:val="24"/>
              </w:rPr>
              <w:t>。</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both"/>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区农业局</w:t>
            </w:r>
          </w:p>
          <w:p>
            <w:pPr>
              <w:widowControl/>
              <w:spacing w:beforeLines="0" w:afterLines="0" w:line="340" w:lineRule="exact"/>
              <w:jc w:val="both"/>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区环保局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both"/>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eastAsia="zh-CN"/>
              </w:rPr>
              <w:t>各镇街</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jc w:val="both"/>
              <w:rPr>
                <w:rFonts w:hint="default" w:ascii="Times New Roman" w:hAnsi="Times New Roman" w:cs="Times New Roman"/>
                <w:color w:val="000000"/>
                <w:kern w:val="0"/>
                <w:sz w:val="24"/>
              </w:rPr>
            </w:pPr>
            <w:r>
              <w:rPr>
                <w:rFonts w:hint="default"/>
                <w:color w:val="000000"/>
                <w:kern w:val="0"/>
                <w:sz w:val="24"/>
              </w:rPr>
              <w:t>201</w:t>
            </w:r>
            <w:r>
              <w:rPr>
                <w:rFonts w:hint="default"/>
                <w:color w:val="000000"/>
                <w:kern w:val="0"/>
                <w:sz w:val="24"/>
                <w:lang w:val="en-US" w:eastAsia="zh-CN"/>
              </w:rPr>
              <w:t>8</w:t>
            </w:r>
            <w:r>
              <w:rPr>
                <w:rFonts w:hint="default"/>
                <w:color w:val="000000"/>
                <w:kern w:val="0"/>
                <w:sz w:val="24"/>
              </w:rPr>
              <w:t>-2020</w:t>
            </w:r>
            <w:r>
              <w:rPr>
                <w:rFonts w:hint="default" w:ascii="Times New Roman" w:hAnsi="Times New Roman" w:cs="Times New Roman"/>
                <w:color w:val="000000"/>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4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国办发〔</w:t>
            </w:r>
            <w:r>
              <w:rPr>
                <w:rFonts w:hint="default"/>
                <w:color w:val="000000"/>
                <w:kern w:val="0"/>
                <w:sz w:val="24"/>
              </w:rPr>
              <w:t>2017</w:t>
            </w:r>
            <w:r>
              <w:rPr>
                <w:rFonts w:hint="default" w:ascii="Times New Roman" w:hAnsi="Times New Roman" w:cs="Times New Roman"/>
                <w:color w:val="000000"/>
                <w:kern w:val="0"/>
                <w:sz w:val="24"/>
              </w:rPr>
              <w:t>〕</w:t>
            </w:r>
            <w:r>
              <w:rPr>
                <w:rFonts w:hint="default"/>
                <w:color w:val="000000"/>
                <w:kern w:val="0"/>
                <w:sz w:val="24"/>
              </w:rPr>
              <w:t>48</w:t>
            </w:r>
            <w:r>
              <w:rPr>
                <w:rFonts w:hint="default" w:ascii="Times New Roman" w:hAnsi="Times New Roman" w:cs="Times New Roman"/>
                <w:color w:val="000000"/>
                <w:kern w:val="0"/>
                <w:sz w:val="24"/>
              </w:rPr>
              <w:t>号文</w:t>
            </w:r>
          </w:p>
          <w:p>
            <w:pPr>
              <w:widowControl/>
              <w:spacing w:beforeLines="0" w:afterLines="0" w:line="34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省工作方案</w:t>
            </w:r>
          </w:p>
          <w:p>
            <w:pPr>
              <w:widowControl/>
              <w:spacing w:beforeLines="0" w:afterLines="0" w:line="34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市工作方案</w:t>
            </w:r>
          </w:p>
          <w:p>
            <w:pPr>
              <w:widowControl/>
              <w:spacing w:beforeLines="0" w:afterLines="0" w:line="340" w:lineRule="exac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区工作方案</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eastAsia="仿宋_GB2312" w:cs="Times New Roman"/>
                <w:kern w:val="0"/>
                <w:sz w:val="24"/>
                <w:lang w:val="en-US" w:eastAsia="zh-CN"/>
              </w:rPr>
            </w:pPr>
            <w:r>
              <w:rPr>
                <w:rFonts w:hint="default"/>
                <w:kern w:val="0"/>
                <w:sz w:val="24"/>
                <w:lang w:val="en-US" w:eastAsia="zh-CN"/>
              </w:rPr>
              <w:t>20</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加大对畜禽养殖粪污减量排放、资源化利用、水肥一体化等关键技术攻关、推广力度，推进畜禽粪污资源化利用先进工艺、技术和装备研发</w:t>
            </w:r>
            <w:r>
              <w:rPr>
                <w:rFonts w:hint="default" w:ascii="Times New Roman" w:hAnsi="Times New Roman" w:cs="Times New Roman"/>
                <w:kern w:val="0"/>
                <w:sz w:val="24"/>
                <w:lang w:val="en-US" w:eastAsia="zh-CN"/>
              </w:rPr>
              <w:t>,</w:t>
            </w:r>
            <w:r>
              <w:rPr>
                <w:rFonts w:hint="default" w:ascii="Times New Roman" w:hAnsi="Times New Roman" w:cs="Times New Roman"/>
                <w:kern w:val="0"/>
                <w:sz w:val="24"/>
              </w:rPr>
              <w:t>推动企事业单位参与相关标准的制修订</w:t>
            </w:r>
            <w:r>
              <w:rPr>
                <w:rFonts w:hint="default" w:ascii="Times New Roman" w:hAnsi="Times New Roman" w:cs="Times New Roman"/>
                <w:color w:val="auto"/>
                <w:kern w:val="0"/>
                <w:sz w:val="24"/>
                <w:highlight w:val="none"/>
              </w:rPr>
              <w:t>强化技术集成和应用。</w:t>
            </w:r>
            <w:r>
              <w:rPr>
                <w:rFonts w:hint="default"/>
                <w:color w:val="auto"/>
                <w:kern w:val="0"/>
                <w:sz w:val="24"/>
                <w:highlight w:val="none"/>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区农业局</w:t>
            </w:r>
          </w:p>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区科技工业商务和信息化局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区市场和质量监督管理局</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kern w:val="0"/>
                <w:sz w:val="24"/>
              </w:rPr>
              <w:t>2018-2020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国办发〔</w:t>
            </w:r>
            <w:r>
              <w:rPr>
                <w:rFonts w:hint="default"/>
                <w:kern w:val="0"/>
                <w:sz w:val="24"/>
              </w:rPr>
              <w:t>2017</w:t>
            </w:r>
            <w:r>
              <w:rPr>
                <w:rFonts w:hint="default" w:ascii="Times New Roman" w:hAnsi="Times New Roman" w:cs="Times New Roman"/>
                <w:kern w:val="0"/>
                <w:sz w:val="24"/>
              </w:rPr>
              <w:t>〕</w:t>
            </w:r>
            <w:r>
              <w:rPr>
                <w:rFonts w:hint="default"/>
                <w:kern w:val="0"/>
                <w:sz w:val="24"/>
              </w:rPr>
              <w:t>48</w:t>
            </w:r>
            <w:r>
              <w:rPr>
                <w:rFonts w:hint="default" w:ascii="Times New Roman" w:hAnsi="Times New Roman" w:cs="Times New Roman"/>
                <w:kern w:val="0"/>
                <w:sz w:val="24"/>
              </w:rPr>
              <w:t>号文</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省工作方案</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市工作方案</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区工作方案</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eastAsia="仿宋_GB2312" w:cs="Times New Roman"/>
                <w:kern w:val="0"/>
                <w:sz w:val="24"/>
                <w:lang w:val="en-US" w:eastAsia="zh-CN"/>
              </w:rPr>
            </w:pPr>
            <w:r>
              <w:rPr>
                <w:rFonts w:hint="default"/>
                <w:kern w:val="0"/>
                <w:sz w:val="24"/>
                <w:lang w:val="en-US" w:eastAsia="zh-CN"/>
              </w:rPr>
              <w:t>21</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rPr>
                <w:rFonts w:hint="default"/>
                <w:kern w:val="0"/>
                <w:sz w:val="24"/>
              </w:rPr>
            </w:pPr>
            <w:r>
              <w:rPr>
                <w:rFonts w:hint="default" w:ascii="Times New Roman" w:hAnsi="Times New Roman" w:cs="Times New Roman"/>
                <w:kern w:val="0"/>
                <w:sz w:val="24"/>
              </w:rPr>
              <w:t>落实畜禽规模养殖用地。将以畜禽养殖废弃物为主要原料的大型沼气工程、有机肥厂、集中处理中心等建设用地纳入土地利用总体规划，在年度用地计划中优先安排，提高规模养殖场粪污资源化利用和有机肥生产积造设施用地占比及规模上限。做好林业用地审批。</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区国土规划局</w:t>
            </w:r>
          </w:p>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区林业和园林局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区发展和改革局</w:t>
            </w:r>
          </w:p>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区农业局</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kern w:val="0"/>
                <w:sz w:val="24"/>
              </w:rPr>
              <w:t>2018-2020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国办发〔</w:t>
            </w:r>
            <w:r>
              <w:rPr>
                <w:rFonts w:hint="default"/>
                <w:kern w:val="0"/>
                <w:sz w:val="24"/>
              </w:rPr>
              <w:t>2017</w:t>
            </w:r>
            <w:r>
              <w:rPr>
                <w:rFonts w:hint="default" w:ascii="Times New Roman" w:hAnsi="Times New Roman" w:cs="Times New Roman"/>
                <w:kern w:val="0"/>
                <w:sz w:val="24"/>
              </w:rPr>
              <w:t>〕</w:t>
            </w:r>
            <w:r>
              <w:rPr>
                <w:rFonts w:hint="default"/>
                <w:kern w:val="0"/>
                <w:sz w:val="24"/>
              </w:rPr>
              <w:t>48</w:t>
            </w:r>
            <w:r>
              <w:rPr>
                <w:rFonts w:hint="default" w:ascii="Times New Roman" w:hAnsi="Times New Roman" w:cs="Times New Roman"/>
                <w:kern w:val="0"/>
                <w:sz w:val="24"/>
              </w:rPr>
              <w:t>号文</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省工作方案</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市工作方案</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区工作方案</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eastAsia="仿宋_GB2312" w:cs="Times New Roman"/>
                <w:kern w:val="0"/>
                <w:sz w:val="24"/>
                <w:lang w:val="en-US" w:eastAsia="zh-CN"/>
              </w:rPr>
            </w:pPr>
            <w:r>
              <w:rPr>
                <w:rFonts w:hint="default"/>
                <w:kern w:val="0"/>
                <w:sz w:val="24"/>
                <w:lang w:val="en-US" w:eastAsia="zh-CN"/>
              </w:rPr>
              <w:t>22</w:t>
            </w:r>
          </w:p>
        </w:tc>
        <w:tc>
          <w:tcPr>
            <w:tcW w:w="37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加大绿色发展理念、畜禽养殖废弃物资源化利用工作宣传力度，畅通社会和舆论监督渠道，营造良好社会氛围。</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区农业局</w:t>
            </w:r>
          </w:p>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区环保局</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各有关部门、各镇（街）</w:t>
            </w:r>
          </w:p>
        </w:tc>
        <w:tc>
          <w:tcPr>
            <w:tcW w:w="15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kern w:val="0"/>
                <w:sz w:val="24"/>
              </w:rPr>
              <w:t>2018-2020</w:t>
            </w:r>
            <w:r>
              <w:rPr>
                <w:rFonts w:hint="default" w:ascii="Times New Roman" w:hAnsi="Times New Roman" w:cs="Times New Roman"/>
                <w:kern w:val="0"/>
                <w:sz w:val="24"/>
              </w:rPr>
              <w:t>年</w:t>
            </w:r>
          </w:p>
        </w:tc>
        <w:tc>
          <w:tcPr>
            <w:tcW w:w="16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省工作方案</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市工作方案</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区工作方案</w:t>
            </w:r>
          </w:p>
        </w:tc>
      </w:tr>
      <w:tr>
        <w:tblPrEx>
          <w:tblLayout w:type="fixed"/>
          <w:tblCellMar>
            <w:top w:w="0" w:type="dxa"/>
            <w:left w:w="0" w:type="dxa"/>
            <w:bottom w:w="0" w:type="dxa"/>
            <w:right w:w="0" w:type="dxa"/>
          </w:tblCellMar>
        </w:tblPrEx>
        <w:trPr>
          <w:trHeight w:val="23" w:hRule="atLeast"/>
          <w:jc w:val="center"/>
        </w:trPr>
        <w:tc>
          <w:tcPr>
            <w:tcW w:w="48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eastAsia="仿宋_GB2312" w:cs="Times New Roman"/>
                <w:kern w:val="0"/>
                <w:sz w:val="24"/>
                <w:lang w:eastAsia="zh-CN"/>
              </w:rPr>
            </w:pPr>
            <w:r>
              <w:rPr>
                <w:rFonts w:hint="default"/>
                <w:kern w:val="0"/>
                <w:sz w:val="24"/>
              </w:rPr>
              <w:t>2</w:t>
            </w:r>
            <w:r>
              <w:rPr>
                <w:rFonts w:hint="default"/>
                <w:kern w:val="0"/>
                <w:sz w:val="24"/>
                <w:lang w:val="en-US" w:eastAsia="zh-CN"/>
              </w:rPr>
              <w:t>3</w:t>
            </w:r>
          </w:p>
        </w:tc>
        <w:tc>
          <w:tcPr>
            <w:tcW w:w="378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lang w:eastAsia="zh-CN"/>
              </w:rPr>
              <w:t>落实</w:t>
            </w:r>
            <w:r>
              <w:rPr>
                <w:rFonts w:hint="default" w:ascii="Times New Roman" w:hAnsi="Times New Roman" w:cs="Times New Roman"/>
                <w:kern w:val="0"/>
                <w:sz w:val="24"/>
              </w:rPr>
              <w:t>畜禽粪污资源化利用试点，</w:t>
            </w:r>
            <w:r>
              <w:rPr>
                <w:rFonts w:hint="default" w:ascii="Times New Roman" w:hAnsi="Times New Roman" w:cs="Times New Roman"/>
                <w:kern w:val="0"/>
                <w:sz w:val="24"/>
                <w:lang w:eastAsia="zh-CN"/>
              </w:rPr>
              <w:t>提升基础设施条件，</w:t>
            </w:r>
            <w:r>
              <w:rPr>
                <w:rFonts w:hint="default" w:ascii="Times New Roman" w:hAnsi="Times New Roman" w:cs="Times New Roman"/>
                <w:kern w:val="0"/>
                <w:sz w:val="24"/>
              </w:rPr>
              <w:t>探索有效治理畜禽粪污的机制，带动全</w:t>
            </w:r>
            <w:r>
              <w:rPr>
                <w:rFonts w:hint="default" w:ascii="Times New Roman" w:hAnsi="Times New Roman" w:cs="Times New Roman"/>
                <w:kern w:val="0"/>
                <w:sz w:val="24"/>
                <w:lang w:eastAsia="zh-CN"/>
              </w:rPr>
              <w:t>区</w:t>
            </w:r>
            <w:r>
              <w:rPr>
                <w:rFonts w:hint="default" w:ascii="Times New Roman" w:hAnsi="Times New Roman" w:cs="Times New Roman"/>
                <w:kern w:val="0"/>
                <w:sz w:val="24"/>
              </w:rPr>
              <w:t>畜禽养殖粪污资源化利用，推动畜牧业绿色发展</w:t>
            </w:r>
            <w:r>
              <w:rPr>
                <w:rFonts w:hint="default" w:ascii="Times New Roman" w:hAnsi="Times New Roman" w:cs="Times New Roman"/>
                <w:kern w:val="0"/>
                <w:sz w:val="24"/>
                <w:lang w:eastAsia="zh-CN"/>
              </w:rPr>
              <w:t>。</w:t>
            </w:r>
          </w:p>
        </w:tc>
        <w:tc>
          <w:tcPr>
            <w:tcW w:w="126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lang w:eastAsia="zh-CN"/>
              </w:rPr>
            </w:pPr>
            <w:r>
              <w:rPr>
                <w:rFonts w:hint="default" w:ascii="Times New Roman" w:hAnsi="Times New Roman" w:cs="Times New Roman"/>
                <w:kern w:val="0"/>
                <w:sz w:val="24"/>
                <w:lang w:eastAsia="zh-CN"/>
              </w:rPr>
              <w:t>鳌头镇</w:t>
            </w:r>
          </w:p>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lang w:eastAsia="zh-CN"/>
              </w:rPr>
              <w:t>城郊街</w:t>
            </w:r>
          </w:p>
        </w:tc>
        <w:tc>
          <w:tcPr>
            <w:tcW w:w="1348"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区农业局</w:t>
            </w:r>
          </w:p>
          <w:p>
            <w:pPr>
              <w:widowControl/>
              <w:spacing w:beforeLines="0" w:afterLines="0" w:line="320" w:lineRule="exact"/>
              <w:jc w:val="center"/>
              <w:rPr>
                <w:rFonts w:hint="default" w:ascii="Times New Roman" w:hAnsi="Times New Roman" w:cs="Times New Roman"/>
                <w:kern w:val="0"/>
                <w:sz w:val="24"/>
              </w:rPr>
            </w:pPr>
            <w:r>
              <w:rPr>
                <w:rFonts w:hint="default" w:ascii="Times New Roman" w:hAnsi="Times New Roman" w:cs="Times New Roman"/>
                <w:kern w:val="0"/>
                <w:sz w:val="24"/>
              </w:rPr>
              <w:t>区环保局</w:t>
            </w:r>
          </w:p>
        </w:tc>
        <w:tc>
          <w:tcPr>
            <w:tcW w:w="150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Lines="0" w:afterLines="0" w:line="320" w:lineRule="exact"/>
              <w:jc w:val="center"/>
              <w:rPr>
                <w:rFonts w:hint="default" w:ascii="Times New Roman" w:hAnsi="Times New Roman" w:cs="Times New Roman"/>
                <w:kern w:val="0"/>
                <w:sz w:val="24"/>
              </w:rPr>
            </w:pPr>
            <w:r>
              <w:rPr>
                <w:rFonts w:hint="default"/>
                <w:kern w:val="0"/>
                <w:sz w:val="24"/>
              </w:rPr>
              <w:t>201</w:t>
            </w:r>
            <w:r>
              <w:rPr>
                <w:rFonts w:hint="default"/>
                <w:kern w:val="0"/>
                <w:sz w:val="24"/>
                <w:lang w:val="en-US" w:eastAsia="zh-CN"/>
              </w:rPr>
              <w:t>8</w:t>
            </w:r>
            <w:r>
              <w:rPr>
                <w:rFonts w:hint="default"/>
                <w:kern w:val="0"/>
                <w:sz w:val="24"/>
              </w:rPr>
              <w:t>-2020</w:t>
            </w:r>
            <w:r>
              <w:rPr>
                <w:rFonts w:hint="default" w:ascii="Times New Roman" w:hAnsi="Times New Roman" w:cs="Times New Roman"/>
                <w:kern w:val="0"/>
                <w:sz w:val="24"/>
              </w:rPr>
              <w:t>年</w:t>
            </w:r>
          </w:p>
        </w:tc>
        <w:tc>
          <w:tcPr>
            <w:tcW w:w="166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国办发〔</w:t>
            </w:r>
            <w:r>
              <w:rPr>
                <w:rFonts w:hint="default"/>
                <w:kern w:val="0"/>
                <w:sz w:val="24"/>
              </w:rPr>
              <w:t>2017</w:t>
            </w:r>
            <w:r>
              <w:rPr>
                <w:rFonts w:hint="default" w:ascii="Times New Roman" w:hAnsi="Times New Roman" w:cs="Times New Roman"/>
                <w:kern w:val="0"/>
                <w:sz w:val="24"/>
              </w:rPr>
              <w:t>〕</w:t>
            </w:r>
            <w:r>
              <w:rPr>
                <w:rFonts w:hint="default"/>
                <w:kern w:val="0"/>
                <w:sz w:val="24"/>
              </w:rPr>
              <w:t>48</w:t>
            </w:r>
            <w:r>
              <w:rPr>
                <w:rFonts w:hint="default" w:ascii="Times New Roman" w:hAnsi="Times New Roman" w:cs="Times New Roman"/>
                <w:kern w:val="0"/>
                <w:sz w:val="24"/>
              </w:rPr>
              <w:t>号文</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省工作方案</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市工作方案</w:t>
            </w:r>
          </w:p>
          <w:p>
            <w:pPr>
              <w:widowControl/>
              <w:spacing w:beforeLines="0" w:afterLines="0" w:line="320" w:lineRule="exact"/>
              <w:rPr>
                <w:rFonts w:hint="default" w:ascii="Times New Roman" w:hAnsi="Times New Roman" w:cs="Times New Roman"/>
                <w:kern w:val="0"/>
                <w:sz w:val="24"/>
              </w:rPr>
            </w:pPr>
            <w:r>
              <w:rPr>
                <w:rFonts w:hint="default" w:ascii="Times New Roman" w:hAnsi="Times New Roman" w:cs="Times New Roman"/>
                <w:kern w:val="0"/>
                <w:sz w:val="24"/>
              </w:rPr>
              <w:t>区工作方案</w:t>
            </w:r>
          </w:p>
        </w:tc>
      </w:tr>
    </w:tbl>
    <w:p>
      <w:pPr>
        <w:spacing w:beforeLines="0" w:afterLines="0" w:line="300" w:lineRule="exact"/>
        <w:rPr>
          <w:rFonts w:hint="eastAsia" w:ascii="宋体" w:hAnsi="宋体"/>
          <w:kern w:val="0"/>
          <w:sz w:val="32"/>
          <w:szCs w:val="32"/>
        </w:rPr>
      </w:pPr>
    </w:p>
    <w:p>
      <w:pPr>
        <w:ind w:firstLine="552" w:firstLineChars="200"/>
        <w:rPr>
          <w:rFonts w:hint="eastAsia"/>
          <w:sz w:val="28"/>
          <w:szCs w:val="28"/>
        </w:rPr>
      </w:pPr>
      <w:r>
        <w:rPr>
          <w:rFonts w:hint="default" w:ascii="Times New Roman" w:eastAsia="仿宋_GB2312" w:cs="Times New Roman"/>
          <w:bCs w:val="0"/>
          <w:kern w:val="2"/>
          <w:sz w:val="28"/>
          <w:szCs w:val="28"/>
          <w:lang w:val="zh-CN"/>
        </w:rPr>
        <w:t>注：上述省工作方案指粤办函〔2017〕735号文，市工作方案指</w:t>
      </w:r>
      <w:r>
        <w:rPr>
          <w:rFonts w:hint="default" w:ascii="Times New Roman" w:eastAsia="仿宋_GB2312"/>
          <w:sz w:val="28"/>
          <w:szCs w:val="28"/>
        </w:rPr>
        <w:t>穗府办函〔2018〕51号文，区工作方案指本文印发的从化区工作方案</w:t>
      </w:r>
      <w:r>
        <w:rPr>
          <w:rFonts w:hint="default" w:ascii="Times New Roman" w:eastAsia="仿宋_GB2312" w:cs="Times New Roman"/>
          <w:bCs w:val="0"/>
          <w:kern w:val="2"/>
          <w:sz w:val="28"/>
          <w:szCs w:val="28"/>
          <w:lang w:val="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E7020"/>
    <w:rsid w:val="018E70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从化区科工商信局</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2018-11-06T07:09:00Z</dcterms:created>
  <dc:creator>办公室主任测试</dc:creator>
  <cp:lastModifiedBy>办公室主任测试</cp:lastModifiedBy>
  <dcterms:modified xsi:type="dcterms:W3CDTF">2018-11-06T07:09:31Z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