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4" w:lineRule="atLeast"/>
        <w:ind w:left="0" w:right="0" w:firstLine="0"/>
        <w:jc w:val="center"/>
        <w:rPr>
          <w:rFonts w:ascii="微软雅黑" w:hAnsi="微软雅黑" w:eastAsia="微软雅黑" w:cs="微软雅黑"/>
          <w:i w:val="0"/>
          <w:caps w:val="0"/>
          <w:color w:val="365EBB"/>
          <w:spacing w:val="0"/>
          <w:sz w:val="24"/>
          <w:szCs w:val="24"/>
        </w:rPr>
      </w:pPr>
      <w:bookmarkStart w:id="0" w:name="_GoBack"/>
      <w:r>
        <w:rPr>
          <w:rFonts w:hint="eastAsia" w:ascii="微软雅黑" w:hAnsi="微软雅黑" w:eastAsia="微软雅黑" w:cs="微软雅黑"/>
          <w:i w:val="0"/>
          <w:caps w:val="0"/>
          <w:color w:val="365EBB"/>
          <w:spacing w:val="0"/>
          <w:sz w:val="24"/>
          <w:szCs w:val="24"/>
          <w:bdr w:val="none" w:color="auto" w:sz="0" w:space="0"/>
          <w:shd w:val="clear" w:fill="FFFFFF"/>
        </w:rPr>
        <w:t>广州市科学技术局关于开展人工智能产业链重点服务企业征集工作的通知</w:t>
      </w:r>
      <w:bookmarkEnd w:id="0"/>
    </w:p>
    <w:p>
      <w:pPr>
        <w:keepNext w:val="0"/>
        <w:keepLines w:val="0"/>
        <w:widowControl/>
        <w:suppressLineNumbers w:val="0"/>
        <w:pBdr>
          <w:top w:val="none" w:color="auto" w:sz="0" w:space="0"/>
          <w:left w:val="none" w:color="auto" w:sz="0" w:space="0"/>
          <w:bottom w:val="dashed" w:color="CCCCCC" w:sz="4" w:space="7"/>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caps w:val="0"/>
          <w:color w:val="999999"/>
          <w:spacing w:val="0"/>
          <w:sz w:val="14"/>
          <w:szCs w:val="14"/>
        </w:rPr>
      </w:pPr>
      <w:r>
        <w:rPr>
          <w:rFonts w:hint="eastAsia" w:ascii="微软雅黑" w:hAnsi="微软雅黑" w:eastAsia="微软雅黑" w:cs="微软雅黑"/>
          <w:i w:val="0"/>
          <w:caps w:val="0"/>
          <w:color w:val="999999"/>
          <w:spacing w:val="0"/>
          <w:kern w:val="0"/>
          <w:sz w:val="14"/>
          <w:szCs w:val="14"/>
          <w:bdr w:val="none" w:color="auto" w:sz="0" w:space="0"/>
          <w:shd w:val="clear" w:fill="FFFFFF"/>
          <w:lang w:val="en-US" w:eastAsia="zh-CN" w:bidi="ar"/>
        </w:rPr>
        <w:t>来源：</w:t>
      </w:r>
      <w:r>
        <w:rPr>
          <w:rFonts w:hint="eastAsia" w:ascii="微软雅黑" w:hAnsi="微软雅黑" w:eastAsia="微软雅黑" w:cs="微软雅黑"/>
          <w:b w:val="0"/>
          <w:i w:val="0"/>
          <w:caps w:val="0"/>
          <w:color w:val="999999"/>
          <w:spacing w:val="0"/>
          <w:kern w:val="0"/>
          <w:sz w:val="14"/>
          <w:szCs w:val="14"/>
          <w:bdr w:val="none" w:color="auto" w:sz="0" w:space="0"/>
          <w:shd w:val="clear" w:fill="FFFFFF"/>
          <w:lang w:val="en-US" w:eastAsia="zh-CN" w:bidi="ar"/>
        </w:rPr>
        <w:t>本网</w:t>
      </w:r>
      <w:r>
        <w:rPr>
          <w:rFonts w:hint="eastAsia" w:ascii="微软雅黑" w:hAnsi="微软雅黑" w:eastAsia="微软雅黑" w:cs="微软雅黑"/>
          <w:i w:val="0"/>
          <w:caps w:val="0"/>
          <w:color w:val="999999"/>
          <w:spacing w:val="0"/>
          <w:kern w:val="0"/>
          <w:sz w:val="14"/>
          <w:szCs w:val="14"/>
          <w:bdr w:val="none" w:color="auto" w:sz="0" w:space="0"/>
          <w:shd w:val="clear" w:fill="FFFFFF"/>
          <w:lang w:val="en-US" w:eastAsia="zh-CN" w:bidi="ar"/>
        </w:rPr>
        <w:t> 发布时间：</w:t>
      </w:r>
      <w:r>
        <w:rPr>
          <w:rFonts w:hint="eastAsia" w:ascii="微软雅黑" w:hAnsi="微软雅黑" w:eastAsia="微软雅黑" w:cs="微软雅黑"/>
          <w:b w:val="0"/>
          <w:i w:val="0"/>
          <w:caps w:val="0"/>
          <w:color w:val="999999"/>
          <w:spacing w:val="0"/>
          <w:kern w:val="0"/>
          <w:sz w:val="14"/>
          <w:szCs w:val="14"/>
          <w:bdr w:val="none" w:color="auto" w:sz="0" w:space="0"/>
          <w:shd w:val="clear" w:fill="FFFFFF"/>
          <w:lang w:val="en-US" w:eastAsia="zh-CN" w:bidi="ar"/>
        </w:rPr>
        <w:t> 2022-05-23 14:36:43</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both"/>
      </w:pPr>
      <w:r>
        <w:rPr>
          <w:rFonts w:hint="eastAsia" w:ascii="微软雅黑" w:hAnsi="微软雅黑" w:eastAsia="微软雅黑" w:cs="微软雅黑"/>
          <w:i w:val="0"/>
          <w:caps w:val="0"/>
          <w:color w:val="333333"/>
          <w:spacing w:val="0"/>
          <w:sz w:val="16"/>
          <w:szCs w:val="16"/>
          <w:bdr w:val="none" w:color="auto" w:sz="0" w:space="0"/>
          <w:shd w:val="clear" w:fill="FFFFFF"/>
        </w:rPr>
        <w:t>各区科技主管部门，行业协会、有关企业：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both"/>
      </w:pPr>
      <w:r>
        <w:rPr>
          <w:rFonts w:hint="eastAsia" w:ascii="微软雅黑" w:hAnsi="微软雅黑" w:eastAsia="微软雅黑" w:cs="微软雅黑"/>
          <w:i w:val="0"/>
          <w:caps w:val="0"/>
          <w:color w:val="333333"/>
          <w:spacing w:val="0"/>
          <w:sz w:val="16"/>
          <w:szCs w:val="16"/>
          <w:bdr w:val="none" w:color="auto" w:sz="0" w:space="0"/>
          <w:shd w:val="clear" w:fill="FFFFFF"/>
        </w:rPr>
        <w:t>　　为落实《广州市人工智能产业链高质量发展三年行动计划(2021—2023年)》的有关部署，进一步发挥企业主体作用，加快培育广州市人工智能产业链企业相关技术研发、产品制造和产业生态。市科技局将公开征集广州市人工智能产业链重点服务企业，现将有关事项通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both"/>
      </w:pPr>
      <w:r>
        <w:rPr>
          <w:rFonts w:hint="eastAsia" w:ascii="微软雅黑" w:hAnsi="微软雅黑" w:eastAsia="微软雅黑" w:cs="微软雅黑"/>
          <w:i w:val="0"/>
          <w:caps w:val="0"/>
          <w:color w:val="333333"/>
          <w:spacing w:val="0"/>
          <w:sz w:val="16"/>
          <w:szCs w:val="16"/>
          <w:bdr w:val="none" w:color="auto" w:sz="0" w:space="0"/>
          <w:shd w:val="clear" w:fill="FFFFFF"/>
        </w:rPr>
        <w:t>　　</w:t>
      </w:r>
      <w:r>
        <w:rPr>
          <w:rStyle w:val="6"/>
          <w:rFonts w:hint="eastAsia" w:ascii="微软雅黑" w:hAnsi="微软雅黑" w:eastAsia="微软雅黑" w:cs="微软雅黑"/>
          <w:i w:val="0"/>
          <w:caps w:val="0"/>
          <w:color w:val="333333"/>
          <w:spacing w:val="0"/>
          <w:sz w:val="16"/>
          <w:szCs w:val="16"/>
          <w:bdr w:val="none" w:color="auto" w:sz="0" w:space="0"/>
          <w:shd w:val="clear" w:fill="FFFFFF"/>
        </w:rPr>
        <w:t>一、征集目的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both"/>
      </w:pPr>
      <w:r>
        <w:rPr>
          <w:rFonts w:hint="eastAsia" w:ascii="微软雅黑" w:hAnsi="微软雅黑" w:eastAsia="微软雅黑" w:cs="微软雅黑"/>
          <w:i w:val="0"/>
          <w:caps w:val="0"/>
          <w:color w:val="333333"/>
          <w:spacing w:val="0"/>
          <w:sz w:val="16"/>
          <w:szCs w:val="16"/>
          <w:bdr w:val="none" w:color="auto" w:sz="0" w:space="0"/>
          <w:shd w:val="clear" w:fill="FFFFFF"/>
        </w:rPr>
        <w:t>　　通过公开征集人工智能产业链重点服务企业，建立广州市人工智能产业链重点服务企业清单，围绕提升产业链企业创新能力，打造“无事不扰、有求必应”的服务机制，推动科技创新政策扎实落地，促进科技项目、经费、人才等创新要素向企业集聚，为培育高成长性企业，推进广州市人工智能产业链高质量发展夯实基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both"/>
      </w:pPr>
      <w:r>
        <w:rPr>
          <w:rFonts w:hint="eastAsia" w:ascii="微软雅黑" w:hAnsi="微软雅黑" w:eastAsia="微软雅黑" w:cs="微软雅黑"/>
          <w:i w:val="0"/>
          <w:caps w:val="0"/>
          <w:color w:val="333333"/>
          <w:spacing w:val="0"/>
          <w:sz w:val="16"/>
          <w:szCs w:val="16"/>
          <w:bdr w:val="none" w:color="auto" w:sz="0" w:space="0"/>
          <w:shd w:val="clear" w:fill="FFFFFF"/>
        </w:rPr>
        <w:t>　　</w:t>
      </w:r>
      <w:r>
        <w:rPr>
          <w:rStyle w:val="6"/>
          <w:rFonts w:hint="eastAsia" w:ascii="微软雅黑" w:hAnsi="微软雅黑" w:eastAsia="微软雅黑" w:cs="微软雅黑"/>
          <w:i w:val="0"/>
          <w:caps w:val="0"/>
          <w:color w:val="333333"/>
          <w:spacing w:val="0"/>
          <w:sz w:val="16"/>
          <w:szCs w:val="16"/>
          <w:bdr w:val="none" w:color="auto" w:sz="0" w:space="0"/>
          <w:shd w:val="clear" w:fill="FFFFFF"/>
        </w:rPr>
        <w:t>二、征集要求及流程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both"/>
      </w:pPr>
      <w:r>
        <w:rPr>
          <w:rFonts w:hint="eastAsia" w:ascii="微软雅黑" w:hAnsi="微软雅黑" w:eastAsia="微软雅黑" w:cs="微软雅黑"/>
          <w:i w:val="0"/>
          <w:caps w:val="0"/>
          <w:color w:val="333333"/>
          <w:spacing w:val="0"/>
          <w:sz w:val="16"/>
          <w:szCs w:val="16"/>
          <w:bdr w:val="none" w:color="auto" w:sz="0" w:space="0"/>
          <w:shd w:val="clear" w:fill="FFFFFF"/>
        </w:rPr>
        <w:t>　　(一)征集时间。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both"/>
      </w:pPr>
      <w:r>
        <w:rPr>
          <w:rFonts w:hint="eastAsia" w:ascii="微软雅黑" w:hAnsi="微软雅黑" w:eastAsia="微软雅黑" w:cs="微软雅黑"/>
          <w:i w:val="0"/>
          <w:caps w:val="0"/>
          <w:color w:val="333333"/>
          <w:spacing w:val="0"/>
          <w:sz w:val="16"/>
          <w:szCs w:val="16"/>
          <w:bdr w:val="none" w:color="auto" w:sz="0" w:space="0"/>
          <w:shd w:val="clear" w:fill="FFFFFF"/>
        </w:rPr>
        <w:t>　　采取常年接受申报，定期审核的方式。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both"/>
      </w:pPr>
      <w:r>
        <w:rPr>
          <w:rFonts w:hint="eastAsia" w:ascii="微软雅黑" w:hAnsi="微软雅黑" w:eastAsia="微软雅黑" w:cs="微软雅黑"/>
          <w:i w:val="0"/>
          <w:caps w:val="0"/>
          <w:color w:val="333333"/>
          <w:spacing w:val="0"/>
          <w:sz w:val="16"/>
          <w:szCs w:val="16"/>
          <w:bdr w:val="none" w:color="auto" w:sz="0" w:space="0"/>
          <w:shd w:val="clear" w:fill="FFFFFF"/>
        </w:rPr>
        <w:t>　　(二)征集条件。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both"/>
      </w:pPr>
      <w:r>
        <w:rPr>
          <w:rFonts w:hint="eastAsia" w:ascii="微软雅黑" w:hAnsi="微软雅黑" w:eastAsia="微软雅黑" w:cs="微软雅黑"/>
          <w:i w:val="0"/>
          <w:caps w:val="0"/>
          <w:color w:val="333333"/>
          <w:spacing w:val="0"/>
          <w:sz w:val="16"/>
          <w:szCs w:val="16"/>
          <w:bdr w:val="none" w:color="auto" w:sz="0" w:space="0"/>
          <w:shd w:val="clear" w:fill="FFFFFF"/>
        </w:rPr>
        <w:t>　　本次征集工作遵循自愿原则，符合以下条件的企业，均可以申请成为广州市人工智能产业链重点服务企业。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both"/>
      </w:pPr>
      <w:r>
        <w:rPr>
          <w:rFonts w:hint="eastAsia" w:ascii="微软雅黑" w:hAnsi="微软雅黑" w:eastAsia="微软雅黑" w:cs="微软雅黑"/>
          <w:i w:val="0"/>
          <w:caps w:val="0"/>
          <w:color w:val="333333"/>
          <w:spacing w:val="0"/>
          <w:sz w:val="16"/>
          <w:szCs w:val="16"/>
          <w:bdr w:val="none" w:color="auto" w:sz="0" w:space="0"/>
          <w:shd w:val="clear" w:fill="FFFFFF"/>
        </w:rPr>
        <w:t>　　1.基本条件：在广州市依法注册设立，具有独立法人资格的企业;具备从事人工智能业务的基础设备条件和专门经营场地。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both"/>
      </w:pPr>
      <w:r>
        <w:rPr>
          <w:rFonts w:hint="eastAsia" w:ascii="微软雅黑" w:hAnsi="微软雅黑" w:eastAsia="微软雅黑" w:cs="微软雅黑"/>
          <w:i w:val="0"/>
          <w:caps w:val="0"/>
          <w:color w:val="333333"/>
          <w:spacing w:val="0"/>
          <w:sz w:val="16"/>
          <w:szCs w:val="16"/>
          <w:bdr w:val="none" w:color="auto" w:sz="0" w:space="0"/>
          <w:shd w:val="clear" w:fill="FFFFFF"/>
        </w:rPr>
        <w:t>　　2.类别：</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both"/>
      </w:pPr>
      <w:r>
        <w:rPr>
          <w:rFonts w:hint="eastAsia" w:ascii="微软雅黑" w:hAnsi="微软雅黑" w:eastAsia="微软雅黑" w:cs="微软雅黑"/>
          <w:i w:val="0"/>
          <w:caps w:val="0"/>
          <w:color w:val="333333"/>
          <w:spacing w:val="0"/>
          <w:sz w:val="16"/>
          <w:szCs w:val="16"/>
          <w:bdr w:val="none" w:color="auto" w:sz="0" w:space="0"/>
          <w:shd w:val="clear" w:fill="FFFFFF"/>
        </w:rPr>
        <w:t>　　(1)主营业务是从事人工智能核心技术和关联产品研究开发、生产的企业;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both"/>
      </w:pPr>
      <w:r>
        <w:rPr>
          <w:rFonts w:hint="eastAsia" w:ascii="微软雅黑" w:hAnsi="微软雅黑" w:eastAsia="微软雅黑" w:cs="微软雅黑"/>
          <w:i w:val="0"/>
          <w:caps w:val="0"/>
          <w:color w:val="333333"/>
          <w:spacing w:val="0"/>
          <w:sz w:val="16"/>
          <w:szCs w:val="16"/>
          <w:bdr w:val="none" w:color="auto" w:sz="0" w:space="0"/>
          <w:shd w:val="clear" w:fill="FFFFFF"/>
        </w:rPr>
        <w:t>　　(2)应用人工智能技术开展智能化生产(服务)并对主营业务产生重大贡献的企业。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both"/>
      </w:pPr>
      <w:r>
        <w:rPr>
          <w:rFonts w:hint="eastAsia" w:ascii="微软雅黑" w:hAnsi="微软雅黑" w:eastAsia="微软雅黑" w:cs="微软雅黑"/>
          <w:i w:val="0"/>
          <w:caps w:val="0"/>
          <w:color w:val="333333"/>
          <w:spacing w:val="0"/>
          <w:sz w:val="16"/>
          <w:szCs w:val="16"/>
          <w:bdr w:val="none" w:color="auto" w:sz="0" w:space="0"/>
          <w:shd w:val="clear" w:fill="FFFFFF"/>
        </w:rPr>
        <w:t>　　(三)征集程序。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both"/>
      </w:pPr>
      <w:r>
        <w:rPr>
          <w:rFonts w:hint="eastAsia" w:ascii="微软雅黑" w:hAnsi="微软雅黑" w:eastAsia="微软雅黑" w:cs="微软雅黑"/>
          <w:i w:val="0"/>
          <w:caps w:val="0"/>
          <w:color w:val="333333"/>
          <w:spacing w:val="0"/>
          <w:sz w:val="16"/>
          <w:szCs w:val="16"/>
          <w:bdr w:val="none" w:color="auto" w:sz="0" w:space="0"/>
          <w:shd w:val="clear" w:fill="FFFFFF"/>
        </w:rPr>
        <w:t>　　1.企业填报。符合征集条件的企业，按照要求填写征集表(见附件)，并将盖章扫描件及电子版发送到联系人邮箱。</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both"/>
      </w:pPr>
      <w:r>
        <w:rPr>
          <w:rFonts w:hint="eastAsia" w:ascii="微软雅黑" w:hAnsi="微软雅黑" w:eastAsia="微软雅黑" w:cs="微软雅黑"/>
          <w:i w:val="0"/>
          <w:caps w:val="0"/>
          <w:color w:val="333333"/>
          <w:spacing w:val="0"/>
          <w:sz w:val="16"/>
          <w:szCs w:val="16"/>
          <w:bdr w:val="none" w:color="auto" w:sz="0" w:space="0"/>
          <w:shd w:val="clear" w:fill="FFFFFF"/>
        </w:rPr>
        <w:t>　　2. 审核及公示。由市科技局对征集材料进行定期审核，并将审核结果在市科技局网站予以公示。公示期届满无投诉举报，或虽有投诉举报但经查证不属实的企业，统一纳入广州市人工智能产业链重点服务企业清单，实施动态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both"/>
      </w:pPr>
      <w:r>
        <w:rPr>
          <w:rFonts w:hint="eastAsia" w:ascii="微软雅黑" w:hAnsi="微软雅黑" w:eastAsia="微软雅黑" w:cs="微软雅黑"/>
          <w:i w:val="0"/>
          <w:caps w:val="0"/>
          <w:color w:val="333333"/>
          <w:spacing w:val="0"/>
          <w:sz w:val="16"/>
          <w:szCs w:val="16"/>
          <w:bdr w:val="none" w:color="auto" w:sz="0" w:space="0"/>
          <w:shd w:val="clear" w:fill="FFFFFF"/>
        </w:rPr>
        <w:t>　　</w:t>
      </w:r>
      <w:r>
        <w:rPr>
          <w:rStyle w:val="6"/>
          <w:rFonts w:hint="eastAsia" w:ascii="微软雅黑" w:hAnsi="微软雅黑" w:eastAsia="微软雅黑" w:cs="微软雅黑"/>
          <w:i w:val="0"/>
          <w:caps w:val="0"/>
          <w:color w:val="333333"/>
          <w:spacing w:val="0"/>
          <w:sz w:val="16"/>
          <w:szCs w:val="16"/>
          <w:bdr w:val="none" w:color="auto" w:sz="0" w:space="0"/>
          <w:shd w:val="clear" w:fill="FFFFFF"/>
        </w:rPr>
        <w:t>三、支持措施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both"/>
      </w:pPr>
      <w:r>
        <w:rPr>
          <w:rFonts w:hint="eastAsia" w:ascii="微软雅黑" w:hAnsi="微软雅黑" w:eastAsia="微软雅黑" w:cs="微软雅黑"/>
          <w:i w:val="0"/>
          <w:caps w:val="0"/>
          <w:color w:val="333333"/>
          <w:spacing w:val="0"/>
          <w:sz w:val="16"/>
          <w:szCs w:val="16"/>
          <w:bdr w:val="none" w:color="auto" w:sz="0" w:space="0"/>
          <w:shd w:val="clear" w:fill="FFFFFF"/>
        </w:rPr>
        <w:t>　　审核通过的企业将获得以下支持：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both"/>
      </w:pPr>
      <w:r>
        <w:rPr>
          <w:rFonts w:hint="eastAsia" w:ascii="微软雅黑" w:hAnsi="微软雅黑" w:eastAsia="微软雅黑" w:cs="微软雅黑"/>
          <w:i w:val="0"/>
          <w:caps w:val="0"/>
          <w:color w:val="333333"/>
          <w:spacing w:val="0"/>
          <w:sz w:val="16"/>
          <w:szCs w:val="16"/>
          <w:bdr w:val="none" w:color="auto" w:sz="0" w:space="0"/>
          <w:shd w:val="clear" w:fill="FFFFFF"/>
        </w:rPr>
        <w:t>　　(一)作为广州市人工智能产业链重点服务对象;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both"/>
      </w:pPr>
      <w:r>
        <w:rPr>
          <w:rFonts w:hint="eastAsia" w:ascii="微软雅黑" w:hAnsi="微软雅黑" w:eastAsia="微软雅黑" w:cs="微软雅黑"/>
          <w:i w:val="0"/>
          <w:caps w:val="0"/>
          <w:color w:val="333333"/>
          <w:spacing w:val="0"/>
          <w:sz w:val="16"/>
          <w:szCs w:val="16"/>
          <w:bdr w:val="none" w:color="auto" w:sz="0" w:space="0"/>
          <w:shd w:val="clear" w:fill="FFFFFF"/>
        </w:rPr>
        <w:t>　　(二)纳入广州市重点领域研发计划支持范围;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both"/>
      </w:pPr>
      <w:r>
        <w:rPr>
          <w:rFonts w:hint="eastAsia" w:ascii="微软雅黑" w:hAnsi="微软雅黑" w:eastAsia="微软雅黑" w:cs="微软雅黑"/>
          <w:i w:val="0"/>
          <w:caps w:val="0"/>
          <w:color w:val="333333"/>
          <w:spacing w:val="0"/>
          <w:sz w:val="16"/>
          <w:szCs w:val="16"/>
          <w:bdr w:val="none" w:color="auto" w:sz="0" w:space="0"/>
          <w:shd w:val="clear" w:fill="FFFFFF"/>
        </w:rPr>
        <w:t>　　(三)作为广州市年度人工智能创新发展榜单遴选的重要依据。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both"/>
      </w:pPr>
      <w:r>
        <w:rPr>
          <w:rFonts w:hint="eastAsia" w:ascii="微软雅黑" w:hAnsi="微软雅黑" w:eastAsia="微软雅黑" w:cs="微软雅黑"/>
          <w:i w:val="0"/>
          <w:caps w:val="0"/>
          <w:color w:val="333333"/>
          <w:spacing w:val="0"/>
          <w:sz w:val="16"/>
          <w:szCs w:val="16"/>
          <w:bdr w:val="none" w:color="auto" w:sz="0" w:space="0"/>
          <w:shd w:val="clear" w:fill="FFFFFF"/>
        </w:rPr>
        <w:t>　　</w:t>
      </w:r>
      <w:r>
        <w:rPr>
          <w:rStyle w:val="6"/>
          <w:rFonts w:hint="eastAsia" w:ascii="微软雅黑" w:hAnsi="微软雅黑" w:eastAsia="微软雅黑" w:cs="微软雅黑"/>
          <w:i w:val="0"/>
          <w:caps w:val="0"/>
          <w:color w:val="333333"/>
          <w:spacing w:val="0"/>
          <w:sz w:val="16"/>
          <w:szCs w:val="16"/>
          <w:bdr w:val="none" w:color="auto" w:sz="0" w:space="0"/>
          <w:shd w:val="clear" w:fill="FFFFFF"/>
        </w:rPr>
        <w:t>四、联系方式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both"/>
      </w:pPr>
      <w:r>
        <w:rPr>
          <w:rFonts w:hint="eastAsia" w:ascii="微软雅黑" w:hAnsi="微软雅黑" w:eastAsia="微软雅黑" w:cs="微软雅黑"/>
          <w:i w:val="0"/>
          <w:caps w:val="0"/>
          <w:color w:val="333333"/>
          <w:spacing w:val="0"/>
          <w:sz w:val="16"/>
          <w:szCs w:val="16"/>
          <w:bdr w:val="none" w:color="auto" w:sz="0" w:space="0"/>
          <w:shd w:val="clear" w:fill="FFFFFF"/>
        </w:rPr>
        <w:t>　　联系人：高新技术处张恒，电话：83124170，邮箱：zhangheng@gz.gov.cn;地址：市政府4号楼西楼514。</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both"/>
      </w:pPr>
      <w:r>
        <w:rPr>
          <w:rFonts w:hint="eastAsia" w:ascii="微软雅黑" w:hAnsi="微软雅黑" w:eastAsia="微软雅黑" w:cs="微软雅黑"/>
          <w:i w:val="0"/>
          <w:caps w:val="0"/>
          <w:color w:val="333333"/>
          <w:spacing w:val="0"/>
          <w:sz w:val="16"/>
          <w:szCs w:val="16"/>
          <w:bdr w:val="none" w:color="auto" w:sz="0" w:space="0"/>
          <w:shd w:val="clear" w:fill="FFFFFF"/>
        </w:rPr>
        <w:t>　　请各区科技主管部门及行业协会认真组织发动人工智能产业链相关企业填报。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both"/>
      </w:pPr>
      <w:r>
        <w:rPr>
          <w:rFonts w:hint="eastAsia" w:ascii="微软雅黑" w:hAnsi="微软雅黑" w:eastAsia="微软雅黑" w:cs="微软雅黑"/>
          <w:i w:val="0"/>
          <w:caps w:val="0"/>
          <w:color w:val="333333"/>
          <w:spacing w:val="0"/>
          <w:sz w:val="16"/>
          <w:szCs w:val="16"/>
          <w:bdr w:val="none" w:color="auto" w:sz="0" w:space="0"/>
          <w:shd w:val="clear" w:fill="FFFFFF"/>
        </w:rPr>
        <w:t>　　附件：</w:t>
      </w:r>
      <w:r>
        <w:rPr>
          <w:rFonts w:hint="eastAsia" w:ascii="微软雅黑" w:hAnsi="微软雅黑" w:eastAsia="微软雅黑" w:cs="微软雅黑"/>
          <w:i w:val="0"/>
          <w:caps w:val="0"/>
          <w:color w:val="333333"/>
          <w:spacing w:val="0"/>
          <w:sz w:val="16"/>
          <w:szCs w:val="16"/>
          <w:u w:val="none"/>
          <w:bdr w:val="none" w:color="auto" w:sz="0" w:space="0"/>
          <w:shd w:val="clear" w:fill="FFFFFF"/>
        </w:rPr>
        <w:fldChar w:fldCharType="begin"/>
      </w:r>
      <w:r>
        <w:rPr>
          <w:rFonts w:hint="eastAsia" w:ascii="微软雅黑" w:hAnsi="微软雅黑" w:eastAsia="微软雅黑" w:cs="微软雅黑"/>
          <w:i w:val="0"/>
          <w:caps w:val="0"/>
          <w:color w:val="333333"/>
          <w:spacing w:val="0"/>
          <w:sz w:val="16"/>
          <w:szCs w:val="16"/>
          <w:u w:val="none"/>
          <w:bdr w:val="none" w:color="auto" w:sz="0" w:space="0"/>
          <w:shd w:val="clear" w:fill="FFFFFF"/>
        </w:rPr>
        <w:instrText xml:space="preserve"> HYPERLINK "http://kjj.gz.gov.cn/attachment/7/7104/7104055/8293132.doc" \t "http://kjj.gz.gov.cn/xxgk/zwdt/tztg/wjgg/content/_blank" </w:instrText>
      </w:r>
      <w:r>
        <w:rPr>
          <w:rFonts w:hint="eastAsia" w:ascii="微软雅黑" w:hAnsi="微软雅黑" w:eastAsia="微软雅黑" w:cs="微软雅黑"/>
          <w:i w:val="0"/>
          <w:caps w:val="0"/>
          <w:color w:val="333333"/>
          <w:spacing w:val="0"/>
          <w:sz w:val="16"/>
          <w:szCs w:val="16"/>
          <w:u w:val="none"/>
          <w:bdr w:val="none" w:color="auto" w:sz="0" w:space="0"/>
          <w:shd w:val="clear" w:fill="FFFFFF"/>
        </w:rPr>
        <w:fldChar w:fldCharType="separate"/>
      </w:r>
      <w:r>
        <w:rPr>
          <w:rStyle w:val="7"/>
          <w:rFonts w:hint="eastAsia" w:ascii="微软雅黑" w:hAnsi="微软雅黑" w:eastAsia="微软雅黑" w:cs="微软雅黑"/>
          <w:i w:val="0"/>
          <w:caps w:val="0"/>
          <w:color w:val="333333"/>
          <w:spacing w:val="0"/>
          <w:sz w:val="16"/>
          <w:szCs w:val="16"/>
          <w:u w:val="none"/>
          <w:bdr w:val="none" w:color="auto" w:sz="0" w:space="0"/>
          <w:shd w:val="clear" w:fill="FFFFFF"/>
        </w:rPr>
        <w:t>广州市人工智能产业链重点服务企业征集表.doc</w:t>
      </w:r>
      <w:r>
        <w:rPr>
          <w:rFonts w:hint="eastAsia" w:ascii="微软雅黑" w:hAnsi="微软雅黑" w:eastAsia="微软雅黑" w:cs="微软雅黑"/>
          <w:i w:val="0"/>
          <w:caps w:val="0"/>
          <w:color w:val="333333"/>
          <w:spacing w:val="0"/>
          <w:sz w:val="16"/>
          <w:szCs w:val="16"/>
          <w:u w:val="none"/>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both"/>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right"/>
      </w:pPr>
      <w:r>
        <w:rPr>
          <w:rFonts w:hint="eastAsia" w:ascii="微软雅黑" w:hAnsi="微软雅黑" w:eastAsia="微软雅黑" w:cs="微软雅黑"/>
          <w:i w:val="0"/>
          <w:caps w:val="0"/>
          <w:color w:val="333333"/>
          <w:spacing w:val="0"/>
          <w:sz w:val="16"/>
          <w:szCs w:val="16"/>
          <w:bdr w:val="none" w:color="auto" w:sz="0" w:space="0"/>
          <w:shd w:val="clear" w:fill="FFFFFF"/>
        </w:rPr>
        <w:t>　　广州市科学技术局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right"/>
      </w:pPr>
      <w:r>
        <w:rPr>
          <w:rFonts w:hint="eastAsia" w:ascii="微软雅黑" w:hAnsi="微软雅黑" w:eastAsia="微软雅黑" w:cs="微软雅黑"/>
          <w:i w:val="0"/>
          <w:caps w:val="0"/>
          <w:color w:val="333333"/>
          <w:spacing w:val="0"/>
          <w:sz w:val="16"/>
          <w:szCs w:val="16"/>
          <w:bdr w:val="none" w:color="auto" w:sz="0" w:space="0"/>
          <w:shd w:val="clear" w:fill="FFFFFF"/>
        </w:rPr>
        <w:t>　　2022年5月20日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212EE2"/>
    <w:rsid w:val="0A212EE2"/>
    <w:rsid w:val="725C263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Ascii" w:hAnsiTheme="minorAscii" w:eastAsiaTheme="minorEastAsia" w:cstheme="minorBidi"/>
      <w:kern w:val="2"/>
      <w:sz w:val="21"/>
      <w:szCs w:val="22"/>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从化区科工商信局</Company>
  <Pages>1</Pages>
  <Words>0</Words>
  <Characters>0</Characters>
  <Lines>0</Lines>
  <Paragraphs>0</Paragraphs>
  <TotalTime>0</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2022-05-26T08:48:00Z</dcterms:created>
  <dc:creator>晓军</dc:creator>
  <cp:lastModifiedBy>晓军</cp:lastModifiedBy>
  <dcterms:modified xsi:type="dcterms:W3CDTF">2022-05-26T08:49:00Z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