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黑体" w:cs="仿宋_GB2312"/>
          <w:sz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/>
        <w:keepLines/>
        <w:spacing w:before="100" w:line="560" w:lineRule="exact"/>
        <w:jc w:val="center"/>
        <w:outlineLvl w:val="0"/>
        <w:rPr>
          <w:rFonts w:ascii="方正小标宋_GBK" w:hAnsi="仿宋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Cs/>
          <w:kern w:val="0"/>
          <w:sz w:val="44"/>
          <w:szCs w:val="44"/>
        </w:rPr>
        <w:t>个人健康监测表</w:t>
      </w:r>
    </w:p>
    <w:p>
      <w:pPr>
        <w:keepNext/>
        <w:keepLines/>
        <w:spacing w:before="100" w:line="360" w:lineRule="auto"/>
        <w:ind w:firstLine="720" w:firstLineChars="300"/>
        <w:jc w:val="left"/>
        <w:outlineLvl w:val="0"/>
        <w:rPr>
          <w:rFonts w:ascii="仿宋" w:hAnsi="仿宋" w:eastAsia="仿宋"/>
          <w:b/>
          <w:bCs/>
          <w:kern w:val="0"/>
          <w:sz w:val="24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ind w:firstLine="720" w:firstLineChars="3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ascii="仿宋" w:hAnsi="仿宋" w:eastAsia="仿宋"/>
          <w:szCs w:val="21"/>
          <w:u w:val="single"/>
        </w:rPr>
        <w:t xml:space="preserve">                </w:t>
      </w:r>
    </w:p>
    <w:tbl>
      <w:tblPr>
        <w:tblStyle w:val="4"/>
        <w:tblW w:w="102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3"/>
        <w:gridCol w:w="784"/>
        <w:gridCol w:w="2369"/>
        <w:gridCol w:w="1289"/>
        <w:gridCol w:w="702"/>
        <w:gridCol w:w="1877"/>
        <w:gridCol w:w="14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tblHeader/>
          <w:jc w:val="center"/>
        </w:trPr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日期</w:t>
            </w:r>
          </w:p>
        </w:tc>
        <w:tc>
          <w:tcPr>
            <w:tcW w:w="31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健康信息</w:t>
            </w:r>
          </w:p>
        </w:tc>
        <w:tc>
          <w:tcPr>
            <w:tcW w:w="3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行程记录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  <w:tblHeader/>
          <w:jc w:val="center"/>
        </w:trPr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是否离开过广东省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  <w:lang w:bidi="ar"/>
              </w:rPr>
              <w:t>是否去过疫情高、中风险及重点地区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22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2022年4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30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4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8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9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11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12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13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14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Cs w:val="21"/>
                <w:lang w:bidi="ar"/>
              </w:rPr>
              <w:t>15</w:t>
            </w:r>
            <w:r>
              <w:rPr>
                <w:rFonts w:ascii="仿宋" w:hAnsi="仿宋"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□正常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□异常；具体情况：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□是；具体地点：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  <w:lang w:bidi="ar"/>
              </w:rPr>
              <w:t>□是  □否</w:t>
            </w:r>
          </w:p>
        </w:tc>
      </w:tr>
    </w:tbl>
    <w:p>
      <w:pPr>
        <w:ind w:left="425" w:leftChars="-135" w:hanging="708" w:hangingChars="295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4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adjustRightInd w:val="0"/>
        <w:snapToGrid w:val="0"/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2.考生应自行打印、填写本申报表，并在接受检查时向考点工作人员提</w:t>
      </w:r>
      <w:r>
        <w:rPr>
          <w:rFonts w:hint="eastAsia" w:ascii="仿宋" w:hAnsi="仿宋" w:eastAsia="仿宋"/>
          <w:sz w:val="24"/>
        </w:rPr>
        <w:t>供。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sz="12" w:space="11"/>
      </w:pBdr>
      <w:tabs>
        <w:tab w:val="left" w:pos="622"/>
      </w:tabs>
      <w:ind w:firstLine="520"/>
      <w:rPr>
        <w:rFonts w:ascii="仿宋_GB2312" w:hAnsi="Calibri Light" w:eastAsia="仿宋_GB2312"/>
        <w:color w:val="2E74B5"/>
        <w:sz w:val="28"/>
        <w:szCs w:val="28"/>
      </w:rPr>
    </w:pPr>
    <w:r>
      <w:rPr>
        <w:rFonts w:hint="eastAsia" w:ascii="仿宋_GB2312" w:hAnsi="Calibri Light" w:eastAsia="仿宋_GB2312"/>
        <w:color w:val="2E74B5"/>
        <w:sz w:val="26"/>
        <w:szCs w:val="26"/>
      </w:rPr>
      <w:fldChar w:fldCharType="begin"/>
    </w:r>
    <w:r>
      <w:rPr>
        <w:rFonts w:hint="eastAsia" w:ascii="仿宋_GB2312" w:hAnsi="Calibri Light" w:eastAsia="仿宋_GB2312"/>
        <w:color w:val="2E74B5"/>
        <w:sz w:val="26"/>
        <w:szCs w:val="26"/>
      </w:rPr>
      <w:instrText xml:space="preserve">PAGE   \* MERGEFORMAT</w:instrText>
    </w:r>
    <w:r>
      <w:rPr>
        <w:rFonts w:hint="eastAsia" w:ascii="仿宋_GB2312" w:hAnsi="Calibri Light" w:eastAsia="仿宋_GB2312"/>
        <w:color w:val="2E74B5"/>
        <w:sz w:val="26"/>
        <w:szCs w:val="26"/>
      </w:rPr>
      <w:fldChar w:fldCharType="separate"/>
    </w:r>
    <w:r>
      <w:rPr>
        <w:rFonts w:hAnsi="Calibri Light"/>
        <w:sz w:val="28"/>
        <w:szCs w:val="28"/>
        <w:lang w:val="zh-CN"/>
      </w:rPr>
      <w:t>-</w:t>
    </w:r>
    <w:r>
      <w:rPr>
        <w:rFonts w:hAnsi="Calibri Light"/>
        <w:sz w:val="28"/>
        <w:szCs w:val="28"/>
      </w:rPr>
      <w:t xml:space="preserve"> 2 -</w:t>
    </w:r>
    <w:r>
      <w:rPr>
        <w:rFonts w:hint="eastAsia" w:ascii="仿宋_GB2312" w:hAnsi="Calibri Light" w:eastAsia="仿宋_GB2312"/>
        <w:color w:val="2E74B5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486C98"/>
    <w:rsid w:val="00573CBE"/>
    <w:rsid w:val="00625349"/>
    <w:rsid w:val="00895D4E"/>
    <w:rsid w:val="009479AD"/>
    <w:rsid w:val="00CE45FE"/>
    <w:rsid w:val="08F11C64"/>
    <w:rsid w:val="6C8345D6"/>
    <w:rsid w:val="77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1387</Words>
  <Characters>2139</Characters>
  <Lines>116</Lines>
  <Paragraphs>126</Paragraphs>
  <TotalTime>1</TotalTime>
  <ScaleCrop>false</ScaleCrop>
  <LinksUpToDate>false</LinksUpToDate>
  <CharactersWithSpaces>2470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2022-04-07T09:11:00Z</dcterms:created>
  <dc:creator>林方虹</dc:creator>
  <cp:lastModifiedBy>李海华</cp:lastModifiedBy>
  <dcterms:modified xsi:type="dcterms:W3CDTF">2022-04-12T01:25:57Z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B30F53195939481984567012DF510352</vt:lpwstr>
  </property>
</Properties>
</file>