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120" w:beforeAutospacing="0" w:after="120" w:afterAutospacing="0" w:line="480" w:lineRule="auto"/>
        <w:ind w:firstLine="480"/>
        <w:jc w:val="center"/>
        <w:rPr>
          <w:color w:val="auto"/>
          <w:sz w:val="28"/>
          <w:szCs w:val="28"/>
        </w:rPr>
      </w:pPr>
      <w:r>
        <w:rPr>
          <w:rFonts w:hint="eastAsia"/>
          <w:b/>
          <w:bCs/>
          <w:color w:val="auto"/>
          <w:sz w:val="28"/>
          <w:szCs w:val="28"/>
        </w:rPr>
        <w:t>从化区促进重点产业发展扶持措施</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为进一步优化投资环境，扶持重点产业发展，促进我区产业结构优化和区域经济增长，根据国家、省、市有关规定，结合实际，特制定如下扶持措施。</w:t>
      </w:r>
    </w:p>
    <w:p>
      <w:pPr>
        <w:pStyle w:val="2"/>
        <w:spacing w:before="0" w:after="0" w:line="360" w:lineRule="auto"/>
        <w:rPr>
          <w:rFonts w:ascii="宋体" w:hAnsi="宋体" w:eastAsia="宋体"/>
          <w:color w:val="auto"/>
          <w:sz w:val="28"/>
          <w:szCs w:val="28"/>
        </w:rPr>
      </w:pPr>
      <w:r>
        <w:rPr>
          <w:rFonts w:hint="eastAsia" w:ascii="宋体" w:hAnsi="宋体" w:eastAsia="宋体"/>
          <w:color w:val="auto"/>
          <w:sz w:val="28"/>
          <w:szCs w:val="28"/>
        </w:rPr>
        <w:t>第一条 适用范围</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本扶持措施适用于工商注册地、税务征管关系及统计关系在从化区，有健全的财务制度、具有独立法人资格、实行独立核算，承诺10年内注册及办公地址不迁离本区、不改变在本区的纳税义务、不减少注册资本的企业。</w:t>
      </w:r>
    </w:p>
    <w:p>
      <w:pPr>
        <w:pStyle w:val="3"/>
        <w:spacing w:before="0" w:after="0" w:line="360" w:lineRule="auto"/>
        <w:ind w:firstLine="562" w:firstLineChars="200"/>
        <w:rPr>
          <w:rFonts w:ascii="宋体" w:hAnsi="宋体" w:eastAsia="宋体"/>
          <w:color w:val="auto"/>
          <w:sz w:val="28"/>
          <w:szCs w:val="28"/>
        </w:rPr>
      </w:pPr>
      <w:r>
        <w:rPr>
          <w:rFonts w:hint="eastAsia" w:ascii="宋体" w:hAnsi="宋体" w:eastAsia="宋体"/>
          <w:color w:val="auto"/>
          <w:sz w:val="28"/>
          <w:szCs w:val="28"/>
        </w:rPr>
        <w:t>（一）工业企业适用范围</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医药及医疗器械、汽车（新能源汽车）及零部件、日用化学品、电子信息、电气机械、高端装备制造与新材料、食品，以及新能源、新一代信息技术、节能环保、生物与健康、智能装备和前沿产业等战略性新兴产业。</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[原文为：医药及医疗器械、汽车（新能源汽车）及零部件、日用化学品、电子信息、电气机械、高端装备制造与新材料、食品等制造业，</w:t>
      </w:r>
      <w:bookmarkStart w:id="0" w:name="_Hlk85996521"/>
      <w:r>
        <w:rPr>
          <w:rFonts w:hint="eastAsia"/>
          <w:color w:val="auto"/>
          <w:sz w:val="28"/>
          <w:szCs w:val="28"/>
        </w:rPr>
        <w:t>以及</w:t>
      </w:r>
      <w:bookmarkEnd w:id="0"/>
      <w:r>
        <w:rPr>
          <w:rFonts w:hint="eastAsia"/>
          <w:color w:val="auto"/>
          <w:sz w:val="28"/>
          <w:szCs w:val="28"/>
        </w:rPr>
        <w:t>新能源、新一代信息技术、节能环保、生物与健康、智能装备和前沿产业等战略性新兴产业项目（含增资扩产、技术改造、转型升级）</w:t>
      </w:r>
      <w:r>
        <w:rPr>
          <w:color w:val="auto"/>
          <w:sz w:val="28"/>
          <w:szCs w:val="28"/>
        </w:rPr>
        <w:t>]</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（修改说明：删除“等制造业”和“（含增资扩产、技术改造、转型升级）”。）</w:t>
      </w:r>
    </w:p>
    <w:p>
      <w:pPr>
        <w:pStyle w:val="7"/>
        <w:spacing w:before="0" w:beforeAutospacing="0" w:after="0" w:afterAutospacing="0" w:line="360" w:lineRule="auto"/>
        <w:ind w:firstLine="482"/>
        <w:rPr>
          <w:color w:val="auto"/>
          <w:sz w:val="28"/>
          <w:szCs w:val="28"/>
        </w:rPr>
      </w:pPr>
      <w:r>
        <w:rPr>
          <w:rFonts w:hint="eastAsia"/>
          <w:color w:val="auto"/>
          <w:sz w:val="28"/>
          <w:szCs w:val="28"/>
        </w:rPr>
        <w:t>[原文为：（二）工业企业适用条件</w:t>
      </w:r>
    </w:p>
    <w:p>
      <w:pPr>
        <w:pStyle w:val="7"/>
        <w:spacing w:before="0" w:beforeAutospacing="0" w:after="0" w:afterAutospacing="0" w:line="360" w:lineRule="auto"/>
        <w:ind w:firstLine="482"/>
        <w:rPr>
          <w:color w:val="auto"/>
          <w:sz w:val="28"/>
          <w:szCs w:val="28"/>
        </w:rPr>
      </w:pPr>
      <w:r>
        <w:rPr>
          <w:rFonts w:hint="eastAsia"/>
          <w:color w:val="auto"/>
          <w:sz w:val="28"/>
          <w:szCs w:val="28"/>
        </w:rPr>
        <w:t>适用范围的工业企业，符合以下条件之一，可按本措施享受扶持：</w:t>
      </w:r>
    </w:p>
    <w:p>
      <w:pPr>
        <w:pStyle w:val="7"/>
        <w:spacing w:before="0" w:beforeAutospacing="0" w:after="0" w:afterAutospacing="0" w:line="360" w:lineRule="auto"/>
        <w:ind w:firstLine="482"/>
        <w:rPr>
          <w:color w:val="auto"/>
          <w:sz w:val="28"/>
          <w:szCs w:val="28"/>
        </w:rPr>
      </w:pPr>
      <w:r>
        <w:rPr>
          <w:color w:val="auto"/>
          <w:sz w:val="28"/>
          <w:szCs w:val="28"/>
        </w:rPr>
        <w:t>1、通过出让方式取得土地，固定资产投资额8000万元以上的（含地价，以有效票据或审计报告为准，下同）工业企业。</w:t>
      </w:r>
    </w:p>
    <w:p>
      <w:pPr>
        <w:pStyle w:val="7"/>
        <w:spacing w:before="0" w:beforeAutospacing="0" w:after="0" w:afterAutospacing="0" w:line="360" w:lineRule="auto"/>
        <w:ind w:firstLine="482"/>
        <w:rPr>
          <w:color w:val="auto"/>
          <w:sz w:val="28"/>
          <w:szCs w:val="28"/>
        </w:rPr>
      </w:pPr>
      <w:r>
        <w:rPr>
          <w:color w:val="auto"/>
          <w:sz w:val="28"/>
          <w:szCs w:val="28"/>
        </w:rPr>
        <w:t>2、通过租地、租厂房，固定资产投资额3000万元以上；企业间转让土地的，固定资产投资额5000万元以上（含租金、土地转让金，以有效票据或审计报告为准，下同）的工业企业。</w:t>
      </w:r>
    </w:p>
    <w:p>
      <w:pPr>
        <w:pStyle w:val="7"/>
        <w:spacing w:before="0" w:beforeAutospacing="0" w:after="0" w:afterAutospacing="0" w:line="360" w:lineRule="auto"/>
        <w:ind w:firstLine="482"/>
        <w:rPr>
          <w:color w:val="auto"/>
          <w:sz w:val="28"/>
          <w:szCs w:val="28"/>
        </w:rPr>
      </w:pPr>
      <w:r>
        <w:rPr>
          <w:color w:val="auto"/>
          <w:sz w:val="28"/>
          <w:szCs w:val="28"/>
        </w:rPr>
        <w:t>3、经区经济工作联席会议同意的工业企业。</w:t>
      </w:r>
    </w:p>
    <w:p>
      <w:pPr>
        <w:pStyle w:val="7"/>
        <w:spacing w:before="0" w:beforeAutospacing="0" w:after="0" w:afterAutospacing="0" w:line="360" w:lineRule="auto"/>
        <w:ind w:firstLine="482"/>
        <w:jc w:val="both"/>
        <w:rPr>
          <w:color w:val="auto"/>
          <w:sz w:val="28"/>
          <w:szCs w:val="28"/>
        </w:rPr>
      </w:pPr>
      <w:r>
        <w:rPr>
          <w:color w:val="auto"/>
          <w:sz w:val="28"/>
          <w:szCs w:val="28"/>
        </w:rPr>
        <w:t>4、对符合上述适用范围，投入大、产业带动强、预期对地方经济社会发展贡献重大的重点工业企业（项目）经区政府研究认定，可实行“一事一议”的办法另行给予更大的扶持（详见附件1）。]</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（修改说明：删除了原“（二）工业企业适用条件”一节，移至“三、扶持措施”中的“（一）工业企业地方经济社会贡献奖励”中。）</w:t>
      </w:r>
    </w:p>
    <w:p>
      <w:pPr>
        <w:pStyle w:val="3"/>
        <w:spacing w:before="0" w:after="0" w:line="360" w:lineRule="auto"/>
        <w:ind w:firstLine="562" w:firstLineChars="200"/>
        <w:rPr>
          <w:rFonts w:ascii="宋体" w:hAnsi="宋体" w:eastAsia="宋体"/>
          <w:color w:val="auto"/>
          <w:sz w:val="28"/>
          <w:szCs w:val="28"/>
        </w:rPr>
      </w:pPr>
      <w:r>
        <w:rPr>
          <w:rFonts w:hint="eastAsia" w:ascii="宋体" w:hAnsi="宋体" w:eastAsia="宋体"/>
          <w:color w:val="auto"/>
          <w:sz w:val="28"/>
          <w:szCs w:val="28"/>
        </w:rPr>
        <w:t>（二）现代服务业企业适用范围</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主要是指信息服务、现代物流、批发和零售、电子商务、文化创意（含动漫产业园区及经认定的动漫企业）、住宿与餐饮、租赁、旅游、文化娱乐、咨询服务、商业综合体、健康管理、医疗服务等现代服务业（不包括金融业，另行制定扶持政策）。</w:t>
      </w:r>
    </w:p>
    <w:p>
      <w:pPr>
        <w:pStyle w:val="7"/>
        <w:spacing w:line="360" w:lineRule="auto"/>
        <w:ind w:firstLine="482"/>
        <w:rPr>
          <w:color w:val="auto"/>
          <w:sz w:val="28"/>
          <w:szCs w:val="28"/>
        </w:rPr>
      </w:pPr>
      <w:r>
        <w:rPr>
          <w:rFonts w:hint="eastAsia"/>
          <w:color w:val="auto"/>
          <w:sz w:val="28"/>
          <w:szCs w:val="28"/>
        </w:rPr>
        <w:t>[原文为：（三）商贸服务业企业适用范围</w:t>
      </w:r>
    </w:p>
    <w:p>
      <w:pPr>
        <w:pStyle w:val="7"/>
        <w:spacing w:before="0" w:beforeAutospacing="0" w:after="0" w:afterAutospacing="0" w:line="360" w:lineRule="auto"/>
        <w:ind w:firstLine="482"/>
        <w:rPr>
          <w:color w:val="auto"/>
          <w:sz w:val="28"/>
          <w:szCs w:val="28"/>
        </w:rPr>
      </w:pPr>
      <w:r>
        <w:rPr>
          <w:rFonts w:hint="eastAsia"/>
          <w:color w:val="auto"/>
          <w:sz w:val="28"/>
          <w:szCs w:val="28"/>
        </w:rPr>
        <w:t>主要是指批发和零售业、租赁、文化创意（含动漫产业园区及经认定的动漫企业）、电子商务、商业综合体、现代物流、健康管理、医疗服务等商贸服务业。</w:t>
      </w:r>
    </w:p>
    <w:p>
      <w:pPr>
        <w:pStyle w:val="7"/>
        <w:spacing w:before="0" w:beforeAutospacing="0" w:after="0" w:afterAutospacing="0" w:line="360" w:lineRule="auto"/>
        <w:ind w:firstLine="482"/>
        <w:rPr>
          <w:color w:val="auto"/>
          <w:sz w:val="28"/>
          <w:szCs w:val="28"/>
        </w:rPr>
      </w:pPr>
      <w:r>
        <w:rPr>
          <w:rFonts w:hint="eastAsia"/>
          <w:color w:val="auto"/>
          <w:sz w:val="28"/>
          <w:szCs w:val="28"/>
        </w:rPr>
        <w:t>（四）商贸服务业企业适用条件</w:t>
      </w:r>
    </w:p>
    <w:p>
      <w:pPr>
        <w:pStyle w:val="7"/>
        <w:spacing w:before="0" w:beforeAutospacing="0" w:after="0" w:afterAutospacing="0" w:line="360" w:lineRule="auto"/>
        <w:ind w:firstLine="482"/>
        <w:rPr>
          <w:color w:val="auto"/>
          <w:sz w:val="28"/>
          <w:szCs w:val="28"/>
        </w:rPr>
      </w:pPr>
      <w:r>
        <w:rPr>
          <w:rFonts w:hint="eastAsia"/>
          <w:color w:val="auto"/>
          <w:sz w:val="28"/>
          <w:szCs w:val="28"/>
        </w:rPr>
        <w:t>适用范围的商贸、服务业企业，同时符合以下两个条件的，可按本措施享受扶持：</w:t>
      </w:r>
    </w:p>
    <w:p>
      <w:pPr>
        <w:pStyle w:val="7"/>
        <w:spacing w:before="0" w:beforeAutospacing="0" w:after="0" w:afterAutospacing="0" w:line="360" w:lineRule="auto"/>
        <w:ind w:firstLine="482"/>
        <w:rPr>
          <w:color w:val="auto"/>
          <w:sz w:val="28"/>
          <w:szCs w:val="28"/>
        </w:rPr>
      </w:pPr>
      <w:r>
        <w:rPr>
          <w:color w:val="auto"/>
          <w:sz w:val="28"/>
          <w:szCs w:val="28"/>
        </w:rPr>
        <w:t>1、通过出让方式取得土地、企业间转让取得土地建设的，固定资产投资额累计达8000万元以上；租用场地经营的，设备和装修投资额3000万元以上；</w:t>
      </w:r>
    </w:p>
    <w:p>
      <w:pPr>
        <w:pStyle w:val="7"/>
        <w:spacing w:before="0" w:beforeAutospacing="0" w:after="0" w:afterAutospacing="0" w:line="360" w:lineRule="auto"/>
        <w:ind w:firstLine="482"/>
        <w:rPr>
          <w:color w:val="auto"/>
          <w:sz w:val="28"/>
          <w:szCs w:val="28"/>
        </w:rPr>
      </w:pPr>
      <w:r>
        <w:rPr>
          <w:rFonts w:hint="eastAsia"/>
          <w:color w:val="auto"/>
          <w:sz w:val="28"/>
          <w:szCs w:val="28"/>
        </w:rPr>
        <w:t>地方经济社会发展贡献部分每年达</w:t>
      </w:r>
      <w:r>
        <w:rPr>
          <w:color w:val="auto"/>
          <w:sz w:val="28"/>
          <w:szCs w:val="28"/>
        </w:rPr>
        <w:t>100万元以上（以纳税证明为准，下同）。</w:t>
      </w:r>
    </w:p>
    <w:p>
      <w:pPr>
        <w:pStyle w:val="7"/>
        <w:spacing w:before="0" w:beforeAutospacing="0" w:after="0" w:afterAutospacing="0" w:line="360" w:lineRule="auto"/>
        <w:ind w:firstLine="482"/>
        <w:jc w:val="both"/>
        <w:rPr>
          <w:color w:val="auto"/>
          <w:sz w:val="28"/>
          <w:szCs w:val="28"/>
        </w:rPr>
      </w:pPr>
      <w:r>
        <w:rPr>
          <w:rFonts w:hint="eastAsia"/>
          <w:color w:val="auto"/>
          <w:sz w:val="28"/>
          <w:szCs w:val="28"/>
        </w:rPr>
        <w:t>对符合扶持范围，投入大、产业带动强、预期对地方经济社会发展贡献重大的商贸、服务业企业（项目），经区政府研究认定，可实行“一事一议”的办法给予更大的扶持（详见附件</w:t>
      </w:r>
      <w:r>
        <w:rPr>
          <w:color w:val="auto"/>
          <w:sz w:val="28"/>
          <w:szCs w:val="28"/>
        </w:rPr>
        <w:t>2）。]</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（修改说明：将“商贸服务业”范围扩大为“现代服务业”；将“（四）商贸服务业企业适用条件”移至 “三、扶持措施</w:t>
      </w:r>
      <w:r>
        <w:rPr>
          <w:color w:val="auto"/>
          <w:sz w:val="28"/>
          <w:szCs w:val="28"/>
        </w:rPr>
        <w:t>”</w:t>
      </w:r>
      <w:r>
        <w:rPr>
          <w:rFonts w:hint="eastAsia"/>
          <w:color w:val="auto"/>
          <w:sz w:val="28"/>
          <w:szCs w:val="28"/>
        </w:rPr>
        <w:t>中的 “（一）工业企业地方经济社会贡献奖励”中。）</w:t>
      </w:r>
    </w:p>
    <w:p>
      <w:pPr>
        <w:pStyle w:val="2"/>
        <w:spacing w:before="0" w:after="0" w:line="360" w:lineRule="auto"/>
        <w:rPr>
          <w:rFonts w:ascii="宋体" w:hAnsi="宋体" w:eastAsia="宋体"/>
          <w:color w:val="auto"/>
          <w:sz w:val="28"/>
          <w:szCs w:val="28"/>
        </w:rPr>
      </w:pPr>
      <w:r>
        <w:rPr>
          <w:rFonts w:hint="eastAsia" w:ascii="宋体" w:hAnsi="宋体" w:eastAsia="宋体"/>
          <w:color w:val="auto"/>
          <w:sz w:val="28"/>
          <w:szCs w:val="28"/>
        </w:rPr>
        <w:t>第二条 扶持期限及资金来源</w:t>
      </w:r>
    </w:p>
    <w:p>
      <w:pPr>
        <w:pStyle w:val="7"/>
        <w:spacing w:before="120" w:beforeAutospacing="0" w:after="120" w:afterAutospacing="0" w:line="480" w:lineRule="auto"/>
        <w:ind w:firstLine="560" w:firstLineChars="200"/>
        <w:jc w:val="both"/>
        <w:rPr>
          <w:color w:val="auto"/>
          <w:sz w:val="28"/>
          <w:szCs w:val="28"/>
        </w:rPr>
      </w:pPr>
      <w:r>
        <w:rPr>
          <w:rFonts w:hint="eastAsia"/>
          <w:color w:val="auto"/>
          <w:sz w:val="28"/>
          <w:szCs w:val="28"/>
        </w:rPr>
        <w:t>（一）扶持期限暂定五年，自2022年1月1日起至2026年12月31日止。到期后，视实施情况另行制定新的扶持措施。</w:t>
      </w:r>
    </w:p>
    <w:p>
      <w:pPr>
        <w:pStyle w:val="7"/>
        <w:spacing w:before="120" w:beforeAutospacing="0" w:after="120" w:afterAutospacing="0" w:line="480" w:lineRule="auto"/>
        <w:ind w:firstLine="560" w:firstLineChars="200"/>
        <w:jc w:val="both"/>
        <w:rPr>
          <w:color w:val="auto"/>
          <w:sz w:val="28"/>
          <w:szCs w:val="28"/>
        </w:rPr>
      </w:pPr>
      <w:r>
        <w:rPr>
          <w:rFonts w:hint="eastAsia"/>
          <w:color w:val="auto"/>
          <w:sz w:val="28"/>
          <w:szCs w:val="28"/>
        </w:rPr>
        <w:t>（二）设立“扶持重点产业企业发展专项资金”，纳入区年度财政预算，用于扶持本区重点产业发展。</w:t>
      </w:r>
    </w:p>
    <w:p>
      <w:pPr>
        <w:pStyle w:val="7"/>
        <w:spacing w:before="120" w:beforeAutospacing="0" w:after="120" w:afterAutospacing="0" w:line="480" w:lineRule="auto"/>
        <w:ind w:firstLine="560" w:firstLineChars="200"/>
        <w:jc w:val="both"/>
        <w:rPr>
          <w:color w:val="auto"/>
          <w:sz w:val="28"/>
          <w:szCs w:val="28"/>
        </w:rPr>
      </w:pPr>
      <w:r>
        <w:rPr>
          <w:rFonts w:hint="eastAsia"/>
          <w:color w:val="auto"/>
          <w:sz w:val="28"/>
          <w:szCs w:val="28"/>
        </w:rPr>
        <w:t>（三）“扶持重点产业企业发展专项资金”年度预算限定为不超过2000万元。当年申报企业及项目经评审及核算，奖励总额未达当年专项资金预算上限，结余部分可结转至下一年度使用；当年超过预算上限，则根据项目入驻时间先后以及贡献大小等关键指标排序，部分优先安排，当年未能兑现的企业，次年度优先安排奖励兑现。</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（修改说明：增加了扶持期限的表述；约定了年度预算上限）</w:t>
      </w:r>
    </w:p>
    <w:p>
      <w:pPr>
        <w:pStyle w:val="2"/>
        <w:spacing w:before="0" w:after="0" w:line="360" w:lineRule="auto"/>
        <w:rPr>
          <w:rFonts w:ascii="宋体" w:hAnsi="宋体" w:eastAsia="宋体"/>
          <w:color w:val="auto"/>
          <w:sz w:val="28"/>
          <w:szCs w:val="28"/>
        </w:rPr>
      </w:pPr>
      <w:r>
        <w:rPr>
          <w:rFonts w:hint="eastAsia" w:ascii="宋体" w:hAnsi="宋体" w:eastAsia="宋体"/>
          <w:color w:val="auto"/>
          <w:sz w:val="28"/>
          <w:szCs w:val="28"/>
        </w:rPr>
        <w:t>第三条 扶持措施</w:t>
      </w:r>
    </w:p>
    <w:p>
      <w:pPr>
        <w:pStyle w:val="3"/>
        <w:spacing w:before="0" w:after="0" w:line="360" w:lineRule="auto"/>
        <w:ind w:firstLine="562" w:firstLineChars="200"/>
        <w:rPr>
          <w:rFonts w:ascii="宋体" w:hAnsi="宋体" w:eastAsia="宋体"/>
          <w:color w:val="auto"/>
          <w:sz w:val="28"/>
          <w:szCs w:val="28"/>
        </w:rPr>
      </w:pPr>
      <w:r>
        <w:rPr>
          <w:rFonts w:hint="eastAsia" w:ascii="宋体" w:hAnsi="宋体" w:eastAsia="宋体"/>
          <w:color w:val="auto"/>
          <w:sz w:val="28"/>
          <w:szCs w:val="28"/>
        </w:rPr>
        <w:t>（一）地方经济社会贡献奖励</w:t>
      </w:r>
    </w:p>
    <w:p>
      <w:pPr>
        <w:pStyle w:val="4"/>
        <w:spacing w:before="0" w:after="0" w:line="240" w:lineRule="auto"/>
        <w:ind w:firstLine="562" w:firstLineChars="200"/>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w:t>
      </w:r>
      <w:r>
        <w:rPr>
          <w:rFonts w:hint="eastAsia" w:ascii="宋体" w:hAnsi="宋体" w:eastAsia="宋体"/>
          <w:color w:val="auto"/>
          <w:sz w:val="28"/>
          <w:szCs w:val="28"/>
        </w:rPr>
        <w:t>工业企业</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（1）企业适用条件：适用上述“工业企业范围”的工业企业，符合以下条件之一，可按本措施享受地方经济社会贡献奖励：</w:t>
      </w:r>
    </w:p>
    <w:p>
      <w:pPr>
        <w:pStyle w:val="7"/>
        <w:spacing w:before="120" w:after="120" w:line="480" w:lineRule="auto"/>
        <w:ind w:firstLine="480"/>
        <w:rPr>
          <w:color w:val="auto"/>
          <w:sz w:val="28"/>
          <w:szCs w:val="28"/>
        </w:rPr>
      </w:pPr>
      <w:r>
        <w:rPr>
          <w:rFonts w:hint="eastAsia"/>
          <w:color w:val="auto"/>
          <w:sz w:val="28"/>
          <w:szCs w:val="28"/>
        </w:rPr>
        <w:t>①</w:t>
      </w:r>
      <w:r>
        <w:rPr>
          <w:color w:val="auto"/>
          <w:sz w:val="28"/>
          <w:szCs w:val="28"/>
        </w:rPr>
        <w:t>通过出让方式取得土地，固定资产投资额8000万元以上（含地价，以有效票据或审计报告为准，下同）的工业企业。</w:t>
      </w:r>
    </w:p>
    <w:p>
      <w:pPr>
        <w:pStyle w:val="7"/>
        <w:spacing w:before="120" w:after="120" w:line="480" w:lineRule="auto"/>
        <w:ind w:firstLine="480"/>
        <w:rPr>
          <w:color w:val="auto"/>
          <w:sz w:val="28"/>
          <w:szCs w:val="28"/>
        </w:rPr>
      </w:pPr>
      <w:r>
        <w:rPr>
          <w:rFonts w:hint="eastAsia"/>
          <w:color w:val="auto"/>
          <w:sz w:val="28"/>
          <w:szCs w:val="28"/>
        </w:rPr>
        <w:t>②</w:t>
      </w:r>
      <w:r>
        <w:rPr>
          <w:color w:val="auto"/>
          <w:sz w:val="28"/>
          <w:szCs w:val="28"/>
        </w:rPr>
        <w:t>通过租地、租厂房，固定资产投资额3000万元以上；企业间转让土地的，固定资产投资额5000万元以上（含租金、土地转让金，以有效票据或审计报告为准，下同）的工业企业。</w:t>
      </w:r>
    </w:p>
    <w:p>
      <w:pPr>
        <w:pStyle w:val="7"/>
        <w:spacing w:before="120" w:after="120" w:line="480" w:lineRule="auto"/>
        <w:ind w:firstLine="480"/>
        <w:rPr>
          <w:color w:val="auto"/>
          <w:sz w:val="28"/>
          <w:szCs w:val="28"/>
        </w:rPr>
      </w:pPr>
      <w:r>
        <w:rPr>
          <w:rFonts w:hint="eastAsia"/>
          <w:color w:val="auto"/>
          <w:sz w:val="28"/>
          <w:szCs w:val="28"/>
        </w:rPr>
        <w:t>③</w:t>
      </w:r>
      <w:r>
        <w:rPr>
          <w:color w:val="auto"/>
          <w:sz w:val="28"/>
          <w:szCs w:val="28"/>
        </w:rPr>
        <w:t>经区经济工作联席会议同意的工业企业。</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④</w:t>
      </w:r>
      <w:r>
        <w:rPr>
          <w:color w:val="auto"/>
          <w:sz w:val="28"/>
          <w:szCs w:val="28"/>
        </w:rPr>
        <w:t>对符合上述适用范围，投入大、产业带动强、预期对地方经济社会发展贡献重大的重点工业企业（项目）经区政府研究认定，可实行“一事一议”的办法另行给予更大的扶持（详见附件1）。</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（修改说明：将原“（二）工业企业适用条件”移至第三条</w:t>
      </w:r>
      <w:r>
        <w:rPr>
          <w:color w:val="auto"/>
          <w:sz w:val="28"/>
          <w:szCs w:val="28"/>
        </w:rPr>
        <w:t xml:space="preserve"> 扶持措施”中的</w:t>
      </w:r>
      <w:r>
        <w:rPr>
          <w:rFonts w:hint="eastAsia"/>
          <w:color w:val="auto"/>
          <w:sz w:val="28"/>
          <w:szCs w:val="28"/>
        </w:rPr>
        <w:t>工业企业</w:t>
      </w:r>
      <w:r>
        <w:rPr>
          <w:color w:val="auto"/>
          <w:sz w:val="28"/>
          <w:szCs w:val="28"/>
        </w:rPr>
        <w:t>“</w:t>
      </w:r>
      <w:r>
        <w:rPr>
          <w:rFonts w:hint="eastAsia"/>
          <w:color w:val="auto"/>
          <w:sz w:val="28"/>
          <w:szCs w:val="28"/>
        </w:rPr>
        <w:t>（1）企业</w:t>
      </w:r>
      <w:r>
        <w:rPr>
          <w:color w:val="auto"/>
          <w:sz w:val="28"/>
          <w:szCs w:val="28"/>
        </w:rPr>
        <w:t>适用条件”</w:t>
      </w:r>
      <w:r>
        <w:rPr>
          <w:rFonts w:hint="eastAsia"/>
          <w:color w:val="auto"/>
          <w:sz w:val="28"/>
          <w:szCs w:val="28"/>
        </w:rPr>
        <w:t>。）</w:t>
      </w:r>
    </w:p>
    <w:p>
      <w:pPr>
        <w:pStyle w:val="4"/>
        <w:spacing w:before="0" w:after="0" w:line="240" w:lineRule="auto"/>
        <w:ind w:firstLine="562" w:firstLineChars="200"/>
        <w:rPr>
          <w:rFonts w:ascii="宋体" w:hAnsi="宋体" w:eastAsia="宋体"/>
          <w:color w:val="auto"/>
          <w:sz w:val="28"/>
          <w:szCs w:val="28"/>
        </w:rPr>
      </w:pPr>
      <w:r>
        <w:rPr>
          <w:rFonts w:hint="eastAsia" w:ascii="宋体" w:hAnsi="宋体" w:eastAsia="宋体"/>
          <w:color w:val="auto"/>
          <w:sz w:val="28"/>
          <w:szCs w:val="28"/>
        </w:rPr>
        <w:t>（2）奖励办法</w:t>
      </w:r>
    </w:p>
    <w:p>
      <w:pPr>
        <w:pStyle w:val="7"/>
        <w:spacing w:before="120" w:beforeAutospacing="0" w:after="120" w:afterAutospacing="0" w:line="480" w:lineRule="auto"/>
        <w:ind w:firstLine="480"/>
        <w:jc w:val="both"/>
        <w:rPr>
          <w:color w:val="auto"/>
          <w:sz w:val="28"/>
          <w:szCs w:val="28"/>
        </w:rPr>
      </w:pPr>
      <w:bookmarkStart w:id="1" w:name="_Hlk85995852"/>
      <w:r>
        <w:rPr>
          <w:rFonts w:hint="eastAsia"/>
          <w:color w:val="auto"/>
          <w:sz w:val="28"/>
          <w:szCs w:val="28"/>
        </w:rPr>
        <w:t>①企业通过出让方式取得土地新建工业项目，</w:t>
      </w:r>
      <w:bookmarkStart w:id="2" w:name="_Hlk96112523"/>
      <w:r>
        <w:rPr>
          <w:rFonts w:hint="eastAsia"/>
          <w:color w:val="auto"/>
          <w:sz w:val="28"/>
          <w:szCs w:val="28"/>
        </w:rPr>
        <w:t>且在2</w:t>
      </w:r>
      <w:r>
        <w:rPr>
          <w:color w:val="auto"/>
          <w:sz w:val="28"/>
          <w:szCs w:val="28"/>
        </w:rPr>
        <w:t>01</w:t>
      </w:r>
      <w:r>
        <w:rPr>
          <w:rFonts w:hint="eastAsia"/>
          <w:color w:val="auto"/>
          <w:sz w:val="28"/>
          <w:szCs w:val="28"/>
        </w:rPr>
        <w:t>8年及以后签订入园协议的，</w:t>
      </w:r>
      <w:bookmarkEnd w:id="2"/>
      <w:r>
        <w:rPr>
          <w:rFonts w:hint="eastAsia"/>
          <w:color w:val="auto"/>
          <w:sz w:val="28"/>
          <w:szCs w:val="28"/>
        </w:rPr>
        <w:t>须3年内投产，投产后连续5年，按其对地方经济社会发展贡献部分的50％奖励给企业作为发展资金，累计</w:t>
      </w:r>
      <w:r>
        <w:rPr>
          <w:rFonts w:hint="eastAsia"/>
          <w:color w:val="auto"/>
          <w:sz w:val="28"/>
          <w:szCs w:val="28"/>
        </w:rPr>
        <w:t>奖励金额最高不超过5</w:t>
      </w:r>
      <w:r>
        <w:rPr>
          <w:color w:val="auto"/>
          <w:sz w:val="28"/>
          <w:szCs w:val="28"/>
        </w:rPr>
        <w:t>00</w:t>
      </w:r>
      <w:r>
        <w:rPr>
          <w:rFonts w:hint="eastAsia"/>
          <w:color w:val="auto"/>
          <w:sz w:val="28"/>
          <w:szCs w:val="28"/>
        </w:rPr>
        <w:t>万元。</w:t>
      </w:r>
    </w:p>
    <w:bookmarkEnd w:id="1"/>
    <w:p>
      <w:pPr>
        <w:pStyle w:val="7"/>
        <w:spacing w:before="120" w:beforeAutospacing="0" w:after="120" w:afterAutospacing="0" w:line="480" w:lineRule="auto"/>
        <w:ind w:firstLine="480"/>
        <w:jc w:val="both"/>
        <w:rPr>
          <w:color w:val="auto"/>
          <w:sz w:val="28"/>
          <w:szCs w:val="28"/>
        </w:rPr>
      </w:pPr>
      <w:r>
        <w:rPr>
          <w:rFonts w:hint="eastAsia"/>
          <w:color w:val="auto"/>
          <w:sz w:val="28"/>
          <w:szCs w:val="28"/>
        </w:rPr>
        <w:t>[原文为：企业通过出让方式取得土地新建工业项目，</w:t>
      </w:r>
      <w:r>
        <w:rPr>
          <w:color w:val="auto"/>
          <w:sz w:val="28"/>
          <w:szCs w:val="28"/>
        </w:rPr>
        <w:t>须3年内投产，投产后连续5年，按其对地方经济社会发展贡献部分的50％奖励给企业作为发展资金。]</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（修改说明：明确项目起始时间，约定累计奖励金额上限。）</w:t>
      </w:r>
    </w:p>
    <w:p>
      <w:pPr>
        <w:pStyle w:val="7"/>
        <w:spacing w:before="120" w:beforeAutospacing="0" w:after="120" w:afterAutospacing="0" w:line="480" w:lineRule="auto"/>
        <w:ind w:firstLine="480"/>
        <w:jc w:val="both"/>
        <w:rPr>
          <w:color w:val="auto"/>
          <w:sz w:val="28"/>
          <w:szCs w:val="28"/>
        </w:rPr>
      </w:pPr>
      <w:bookmarkStart w:id="3" w:name="_Hlk85996128"/>
      <w:r>
        <w:rPr>
          <w:rFonts w:hint="eastAsia"/>
          <w:color w:val="auto"/>
          <w:sz w:val="28"/>
          <w:szCs w:val="28"/>
        </w:rPr>
        <w:t>②</w:t>
      </w:r>
      <w:r>
        <w:rPr>
          <w:rFonts w:hint="eastAsia"/>
          <w:color w:val="auto"/>
          <w:sz w:val="28"/>
          <w:szCs w:val="28"/>
        </w:rPr>
        <w:t>企业通过</w:t>
      </w:r>
      <w:bookmarkEnd w:id="3"/>
      <w:r>
        <w:rPr>
          <w:rFonts w:hint="eastAsia"/>
          <w:color w:val="auto"/>
          <w:sz w:val="28"/>
          <w:szCs w:val="28"/>
        </w:rPr>
        <w:t>租赁厂房新建项目，</w:t>
      </w:r>
      <w:r>
        <w:rPr>
          <w:rFonts w:hint="eastAsia"/>
          <w:color w:val="auto"/>
          <w:sz w:val="28"/>
          <w:szCs w:val="28"/>
        </w:rPr>
        <w:t>且在</w:t>
      </w:r>
      <w:r>
        <w:rPr>
          <w:color w:val="auto"/>
          <w:sz w:val="28"/>
          <w:szCs w:val="28"/>
        </w:rPr>
        <w:t>2018年及以后签订入园协议的，</w:t>
      </w:r>
      <w:r>
        <w:rPr>
          <w:rFonts w:hint="eastAsia"/>
          <w:color w:val="auto"/>
          <w:sz w:val="28"/>
          <w:szCs w:val="28"/>
        </w:rPr>
        <w:t>须2年内投产</w:t>
      </w:r>
      <w:r>
        <w:rPr>
          <w:rFonts w:hint="eastAsia"/>
          <w:color w:val="auto"/>
          <w:sz w:val="28"/>
          <w:szCs w:val="28"/>
        </w:rPr>
        <w:t>；企业通过</w:t>
      </w:r>
      <w:r>
        <w:rPr>
          <w:rFonts w:hint="eastAsia"/>
          <w:color w:val="auto"/>
          <w:sz w:val="28"/>
          <w:szCs w:val="28"/>
        </w:rPr>
        <w:t>租地、企业间转让取得土地建设厂房，</w:t>
      </w:r>
      <w:r>
        <w:rPr>
          <w:rFonts w:hint="eastAsia"/>
          <w:color w:val="auto"/>
          <w:sz w:val="28"/>
          <w:szCs w:val="28"/>
        </w:rPr>
        <w:t>且在</w:t>
      </w:r>
      <w:r>
        <w:rPr>
          <w:color w:val="auto"/>
          <w:sz w:val="28"/>
          <w:szCs w:val="28"/>
        </w:rPr>
        <w:t>2018年及以后签订入园协议的，</w:t>
      </w:r>
      <w:r>
        <w:rPr>
          <w:rFonts w:hint="eastAsia"/>
          <w:color w:val="auto"/>
          <w:sz w:val="28"/>
          <w:szCs w:val="28"/>
        </w:rPr>
        <w:t>须3年内投产，投产后连续5年，按其对地方经济社会发展贡献部分的50％奖励给企业作为发展资金，累计</w:t>
      </w:r>
      <w:r>
        <w:rPr>
          <w:rFonts w:hint="eastAsia"/>
          <w:color w:val="auto"/>
          <w:sz w:val="28"/>
          <w:szCs w:val="28"/>
        </w:rPr>
        <w:t>奖励金额最高不超过5</w:t>
      </w:r>
      <w:r>
        <w:rPr>
          <w:color w:val="auto"/>
          <w:sz w:val="28"/>
          <w:szCs w:val="28"/>
        </w:rPr>
        <w:t>00</w:t>
      </w:r>
      <w:r>
        <w:rPr>
          <w:rFonts w:hint="eastAsia"/>
          <w:color w:val="auto"/>
          <w:sz w:val="28"/>
          <w:szCs w:val="28"/>
        </w:rPr>
        <w:t>万元。</w:t>
      </w:r>
    </w:p>
    <w:p>
      <w:pPr>
        <w:pStyle w:val="7"/>
        <w:spacing w:before="120" w:beforeAutospacing="0" w:after="120" w:afterAutospacing="0" w:line="480" w:lineRule="auto"/>
        <w:ind w:firstLine="480"/>
        <w:jc w:val="both"/>
        <w:rPr>
          <w:color w:val="auto"/>
          <w:sz w:val="28"/>
          <w:szCs w:val="28"/>
        </w:rPr>
      </w:pPr>
      <w:r>
        <w:rPr>
          <w:color w:val="auto"/>
          <w:sz w:val="28"/>
          <w:szCs w:val="28"/>
        </w:rPr>
        <w:t>[</w:t>
      </w:r>
      <w:r>
        <w:rPr>
          <w:rFonts w:hint="eastAsia"/>
          <w:color w:val="auto"/>
          <w:sz w:val="28"/>
          <w:szCs w:val="28"/>
        </w:rPr>
        <w:t>原文为：租厂房须</w:t>
      </w:r>
      <w:r>
        <w:rPr>
          <w:color w:val="auto"/>
          <w:sz w:val="28"/>
          <w:szCs w:val="28"/>
        </w:rPr>
        <w:t>2年内投产，租地、企业间转让取得土地建设厂房，须3年内投产，投产后连续5年，按其对地方经济社会发展贡献部分的50％奖励给企业作为发展资金。]</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（修改说明：明确项目起始时间，约定累计奖励金额上限。）</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③对现有工业企业不新增用地，提高厂区容积率，扩建自用生产、仓储场所进行增资扩产（技术改造、转型升级），且增资额达5000万元以上的，将该增资扩产项目（以项目工程完成投产时间为准）产生的对地方经济社会发展贡献增量的50％连续三年奖励给企业作为发展资金。</w:t>
      </w:r>
      <w:bookmarkStart w:id="4" w:name="_Hlk85996642"/>
      <w:r>
        <w:rPr>
          <w:rFonts w:hint="eastAsia"/>
          <w:color w:val="auto"/>
          <w:sz w:val="28"/>
          <w:szCs w:val="28"/>
        </w:rPr>
        <w:t>现有工业企业通过出让方式取得土地增资扩产的，参照通过出让方式取得土地新办工业企业办理</w:t>
      </w:r>
      <w:bookmarkEnd w:id="4"/>
      <w:r>
        <w:rPr>
          <w:rFonts w:hint="eastAsia"/>
          <w:color w:val="auto"/>
          <w:sz w:val="28"/>
          <w:szCs w:val="28"/>
        </w:rPr>
        <w:t>；</w:t>
      </w:r>
      <w:r>
        <w:rPr>
          <w:rFonts w:hint="eastAsia"/>
          <w:color w:val="auto"/>
          <w:sz w:val="28"/>
          <w:szCs w:val="28"/>
        </w:rPr>
        <w:t>现有工业企业通过租赁厂房、租地、企业间转让等方式取得土地增资扩产的，参照通过租赁厂房、租地、企业间转让取得土地新办工业企业办理。</w:t>
      </w:r>
    </w:p>
    <w:p>
      <w:pPr>
        <w:pStyle w:val="7"/>
        <w:spacing w:before="120" w:beforeAutospacing="0" w:after="120" w:afterAutospacing="0" w:line="480" w:lineRule="auto"/>
        <w:ind w:firstLine="480"/>
        <w:jc w:val="both"/>
        <w:rPr>
          <w:color w:val="auto"/>
          <w:sz w:val="28"/>
          <w:szCs w:val="28"/>
        </w:rPr>
      </w:pPr>
      <w:r>
        <w:rPr>
          <w:color w:val="auto"/>
          <w:sz w:val="28"/>
          <w:szCs w:val="28"/>
        </w:rPr>
        <w:t>[</w:t>
      </w:r>
      <w:r>
        <w:rPr>
          <w:rFonts w:hint="eastAsia"/>
          <w:color w:val="auto"/>
          <w:sz w:val="28"/>
          <w:szCs w:val="28"/>
        </w:rPr>
        <w:t>原文为：对现有工业企业不新增用地，提高厂区容积率，扩建自用生产、仓储场所进行增资扩产（技术改造、转型升级），且增资额达</w:t>
      </w:r>
      <w:r>
        <w:rPr>
          <w:color w:val="auto"/>
          <w:sz w:val="28"/>
          <w:szCs w:val="28"/>
        </w:rPr>
        <w:t>5000万元以上的，将该增资扩产项目（以项目工程完成投产时间为准）产生的对地方经济社会发展贡献增量的50％连续三年奖励给企业作为发展资金。现有工业企业通过出让方式取得土地增资扩产的，参照通过出让方式取得土地新办工业企业办理。]</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（修改说明：增加现有工业企业通过租赁厂房、租地、企业间转让等方式补充说明。）</w:t>
      </w:r>
    </w:p>
    <w:p>
      <w:pPr>
        <w:pStyle w:val="4"/>
        <w:spacing w:before="0" w:after="0" w:line="240" w:lineRule="auto"/>
        <w:ind w:firstLine="560" w:firstLineChars="200"/>
        <w:rPr>
          <w:color w:val="auto"/>
          <w:sz w:val="28"/>
          <w:szCs w:val="28"/>
        </w:rPr>
      </w:pPr>
      <w:r>
        <w:rPr>
          <w:rFonts w:hint="eastAsia"/>
          <w:color w:val="auto"/>
          <w:sz w:val="28"/>
          <w:szCs w:val="28"/>
        </w:rPr>
        <w:t>2</w:t>
      </w:r>
      <w:r>
        <w:rPr>
          <w:color w:val="auto"/>
          <w:sz w:val="28"/>
          <w:szCs w:val="28"/>
        </w:rPr>
        <w:t>.</w:t>
      </w:r>
      <w:r>
        <w:rPr>
          <w:rFonts w:hint="eastAsia"/>
          <w:color w:val="auto"/>
          <w:sz w:val="28"/>
          <w:szCs w:val="28"/>
        </w:rPr>
        <w:t>现代服务业</w:t>
      </w:r>
    </w:p>
    <w:p>
      <w:pPr>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（1）现代服务业适用条件：符合上述“现代服务业适用范围”的服务业企业，同时符合以下两个条件的，可按本措施享受扶持：</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①</w:t>
      </w:r>
      <w:r>
        <w:rPr>
          <w:color w:val="auto"/>
          <w:sz w:val="28"/>
          <w:szCs w:val="28"/>
        </w:rPr>
        <w:t>通过出让方式取得土地、企业间转让取得土地建设的，固定资产投资额累计达</w:t>
      </w:r>
      <w:r>
        <w:rPr>
          <w:rFonts w:hint="eastAsia"/>
          <w:color w:val="auto"/>
          <w:sz w:val="28"/>
          <w:szCs w:val="28"/>
        </w:rPr>
        <w:t>5</w:t>
      </w:r>
      <w:r>
        <w:rPr>
          <w:color w:val="auto"/>
          <w:sz w:val="28"/>
          <w:szCs w:val="28"/>
        </w:rPr>
        <w:t>000万元以上；租用场地经营的，设备和装修投资额</w:t>
      </w:r>
      <w:r>
        <w:rPr>
          <w:rFonts w:hint="eastAsia"/>
          <w:color w:val="auto"/>
          <w:sz w:val="28"/>
          <w:szCs w:val="28"/>
        </w:rPr>
        <w:t>2</w:t>
      </w:r>
      <w:r>
        <w:rPr>
          <w:color w:val="auto"/>
          <w:sz w:val="28"/>
          <w:szCs w:val="28"/>
        </w:rPr>
        <w:t>000万元以上；</w:t>
      </w:r>
      <w:r>
        <w:rPr>
          <w:rFonts w:hint="eastAsia"/>
          <w:color w:val="auto"/>
          <w:sz w:val="28"/>
          <w:szCs w:val="28"/>
        </w:rPr>
        <w:t>对符合扶持范围，投入大、产业带动强、预期对地方经济社会发展贡献重大的现代服务业企业（项目），经区政府研究认定，可实行“一事一议”的办法给予更大的扶持（详见附件</w:t>
      </w:r>
      <w:r>
        <w:rPr>
          <w:color w:val="auto"/>
          <w:sz w:val="28"/>
          <w:szCs w:val="28"/>
        </w:rPr>
        <w:t>2）。</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②地方经济社会发展贡献部分每年达</w:t>
      </w:r>
      <w:r>
        <w:rPr>
          <w:color w:val="auto"/>
          <w:sz w:val="28"/>
          <w:szCs w:val="28"/>
        </w:rPr>
        <w:t>100万元以上（以纳税证明为准，下同）。</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（修改说明：将“（四）商贸服务业企业适用条件”移至“第三条 扶持措施”中的“</w:t>
      </w:r>
      <w:r>
        <w:rPr>
          <w:color w:val="auto"/>
          <w:sz w:val="28"/>
          <w:szCs w:val="28"/>
        </w:rPr>
        <w:t>2.1</w:t>
      </w:r>
      <w:r>
        <w:rPr>
          <w:rFonts w:hint="eastAsia"/>
          <w:color w:val="auto"/>
          <w:sz w:val="28"/>
          <w:szCs w:val="28"/>
        </w:rPr>
        <w:t>商贸服务业适用条件”。）</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（2）奖励办法</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①通过出让方式取得土地的新办企业（项目），</w:t>
      </w:r>
      <w:r>
        <w:rPr>
          <w:rFonts w:hint="eastAsia"/>
          <w:color w:val="auto"/>
          <w:sz w:val="28"/>
          <w:szCs w:val="28"/>
        </w:rPr>
        <w:t>且在</w:t>
      </w:r>
      <w:r>
        <w:rPr>
          <w:color w:val="auto"/>
          <w:sz w:val="28"/>
          <w:szCs w:val="28"/>
        </w:rPr>
        <w:t>201</w:t>
      </w:r>
      <w:r>
        <w:rPr>
          <w:rFonts w:hint="eastAsia"/>
          <w:color w:val="auto"/>
          <w:sz w:val="28"/>
          <w:szCs w:val="28"/>
        </w:rPr>
        <w:t>8</w:t>
      </w:r>
      <w:r>
        <w:rPr>
          <w:color w:val="auto"/>
          <w:sz w:val="28"/>
          <w:szCs w:val="28"/>
        </w:rPr>
        <w:t>年及以后签订入园协议的，</w:t>
      </w:r>
      <w:r>
        <w:rPr>
          <w:rFonts w:hint="eastAsia"/>
          <w:color w:val="auto"/>
          <w:sz w:val="28"/>
          <w:szCs w:val="28"/>
        </w:rPr>
        <w:t>须3年内开业，开业后连续5年，按其对地方经济社会发展贡献部分的5</w:t>
      </w:r>
      <w:r>
        <w:rPr>
          <w:color w:val="auto"/>
          <w:sz w:val="28"/>
          <w:szCs w:val="28"/>
        </w:rPr>
        <w:t>0</w:t>
      </w:r>
      <w:r>
        <w:rPr>
          <w:rFonts w:hint="eastAsia"/>
          <w:color w:val="auto"/>
          <w:sz w:val="28"/>
          <w:szCs w:val="28"/>
        </w:rPr>
        <w:t>%奖励给企业作为发展资金，累计</w:t>
      </w:r>
      <w:r>
        <w:rPr>
          <w:rFonts w:hint="eastAsia"/>
          <w:color w:val="auto"/>
          <w:sz w:val="28"/>
          <w:szCs w:val="28"/>
        </w:rPr>
        <w:t>奖励金额最高不超过5</w:t>
      </w:r>
      <w:r>
        <w:rPr>
          <w:color w:val="auto"/>
          <w:sz w:val="28"/>
          <w:szCs w:val="28"/>
        </w:rPr>
        <w:t>00</w:t>
      </w:r>
      <w:r>
        <w:rPr>
          <w:rFonts w:hint="eastAsia"/>
          <w:color w:val="auto"/>
          <w:sz w:val="28"/>
          <w:szCs w:val="28"/>
        </w:rPr>
        <w:t>万元。</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（2）</w:t>
      </w:r>
      <w:r>
        <w:rPr>
          <w:rFonts w:hint="eastAsia"/>
          <w:color w:val="auto"/>
          <w:sz w:val="28"/>
          <w:szCs w:val="28"/>
        </w:rPr>
        <w:t>通过租赁场地的新办企业，且在2</w:t>
      </w:r>
      <w:r>
        <w:rPr>
          <w:color w:val="auto"/>
          <w:sz w:val="28"/>
          <w:szCs w:val="28"/>
        </w:rPr>
        <w:t>018</w:t>
      </w:r>
      <w:r>
        <w:rPr>
          <w:rFonts w:hint="eastAsia"/>
          <w:color w:val="auto"/>
          <w:sz w:val="28"/>
          <w:szCs w:val="28"/>
        </w:rPr>
        <w:t>年及以后签订入园协议的，</w:t>
      </w:r>
      <w:r>
        <w:rPr>
          <w:rFonts w:hint="eastAsia"/>
          <w:color w:val="auto"/>
          <w:sz w:val="28"/>
          <w:szCs w:val="28"/>
        </w:rPr>
        <w:t>租用场地经营须2年内开业，租地、企业间转让取得土地建设，须3年内开业，开业后连续5年，按其对地方经济社会发展贡献部分的5</w:t>
      </w:r>
      <w:r>
        <w:rPr>
          <w:color w:val="auto"/>
          <w:sz w:val="28"/>
          <w:szCs w:val="28"/>
        </w:rPr>
        <w:t>0</w:t>
      </w:r>
      <w:r>
        <w:rPr>
          <w:rFonts w:hint="eastAsia"/>
          <w:color w:val="auto"/>
          <w:sz w:val="28"/>
          <w:szCs w:val="28"/>
        </w:rPr>
        <w:t>%奖励给企业作为发展资金，累计</w:t>
      </w:r>
      <w:r>
        <w:rPr>
          <w:rFonts w:hint="eastAsia"/>
          <w:color w:val="auto"/>
          <w:sz w:val="28"/>
          <w:szCs w:val="28"/>
        </w:rPr>
        <w:t>奖励金额最高不超过5</w:t>
      </w:r>
      <w:r>
        <w:rPr>
          <w:color w:val="auto"/>
          <w:sz w:val="28"/>
          <w:szCs w:val="28"/>
        </w:rPr>
        <w:t>00</w:t>
      </w:r>
      <w:r>
        <w:rPr>
          <w:rFonts w:hint="eastAsia"/>
          <w:color w:val="auto"/>
          <w:sz w:val="28"/>
          <w:szCs w:val="28"/>
        </w:rPr>
        <w:t>万元。</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（修改说明：增加了签订入园协议的时间及累计最高奖励限额。）</w:t>
      </w:r>
    </w:p>
    <w:p>
      <w:pPr>
        <w:pStyle w:val="3"/>
        <w:spacing w:before="0" w:after="0" w:line="360" w:lineRule="auto"/>
        <w:ind w:firstLine="562" w:firstLineChars="200"/>
        <w:rPr>
          <w:rFonts w:ascii="宋体" w:hAnsi="宋体" w:eastAsia="宋体"/>
          <w:color w:val="auto"/>
          <w:sz w:val="28"/>
          <w:szCs w:val="28"/>
        </w:rPr>
      </w:pPr>
      <w:r>
        <w:rPr>
          <w:rFonts w:hint="eastAsia" w:ascii="宋体" w:hAnsi="宋体" w:eastAsia="宋体"/>
          <w:color w:val="auto"/>
          <w:sz w:val="28"/>
          <w:szCs w:val="28"/>
        </w:rPr>
        <w:t>（二）经营贡献奖</w:t>
      </w:r>
    </w:p>
    <w:p>
      <w:pPr>
        <w:pStyle w:val="7"/>
        <w:spacing w:before="120" w:beforeAutospacing="0" w:after="120" w:afterAutospacing="0" w:line="480" w:lineRule="auto"/>
        <w:ind w:firstLine="480"/>
        <w:jc w:val="both"/>
        <w:rPr>
          <w:color w:val="auto"/>
          <w:sz w:val="28"/>
          <w:szCs w:val="28"/>
        </w:rPr>
      </w:pPr>
      <w:bookmarkStart w:id="5" w:name="_Hlk96111838"/>
      <w:r>
        <w:rPr>
          <w:color w:val="auto"/>
          <w:sz w:val="28"/>
          <w:szCs w:val="28"/>
        </w:rPr>
        <w:t>适用</w:t>
      </w:r>
      <w:r>
        <w:rPr>
          <w:rFonts w:hint="eastAsia"/>
          <w:color w:val="auto"/>
          <w:sz w:val="28"/>
          <w:szCs w:val="28"/>
        </w:rPr>
        <w:t>上述第一条</w:t>
      </w:r>
      <w:r>
        <w:rPr>
          <w:color w:val="auto"/>
          <w:sz w:val="28"/>
          <w:szCs w:val="28"/>
        </w:rPr>
        <w:t>的</w:t>
      </w:r>
      <w:r>
        <w:rPr>
          <w:rFonts w:hint="eastAsia"/>
          <w:color w:val="auto"/>
          <w:sz w:val="28"/>
          <w:szCs w:val="28"/>
        </w:rPr>
        <w:t>现有</w:t>
      </w:r>
      <w:r>
        <w:rPr>
          <w:color w:val="auto"/>
          <w:sz w:val="28"/>
          <w:szCs w:val="28"/>
        </w:rPr>
        <w:t>工业企业</w:t>
      </w:r>
      <w:r>
        <w:rPr>
          <w:rFonts w:hint="eastAsia"/>
          <w:color w:val="auto"/>
          <w:sz w:val="28"/>
          <w:szCs w:val="28"/>
        </w:rPr>
        <w:t>和现代服务业企业</w:t>
      </w:r>
      <w:r>
        <w:rPr>
          <w:color w:val="auto"/>
          <w:sz w:val="28"/>
          <w:szCs w:val="28"/>
        </w:rPr>
        <w:t>，</w:t>
      </w:r>
      <w:r>
        <w:rPr>
          <w:rFonts w:hint="eastAsia"/>
          <w:color w:val="auto"/>
          <w:sz w:val="28"/>
          <w:szCs w:val="28"/>
        </w:rPr>
        <w:t>且营业收入达到以下规模和相应增幅的，按照当年比上一年度对地方经济社会发展贡献增量部分的</w:t>
      </w:r>
      <w:r>
        <w:rPr>
          <w:color w:val="auto"/>
          <w:sz w:val="28"/>
          <w:szCs w:val="28"/>
        </w:rPr>
        <w:t>20％给予</w:t>
      </w:r>
      <w:r>
        <w:rPr>
          <w:rFonts w:hint="eastAsia"/>
          <w:color w:val="auto"/>
          <w:sz w:val="28"/>
          <w:szCs w:val="28"/>
        </w:rPr>
        <w:t>经营贡献奖</w:t>
      </w:r>
      <w:r>
        <w:rPr>
          <w:color w:val="auto"/>
          <w:sz w:val="28"/>
          <w:szCs w:val="28"/>
        </w:rPr>
        <w:t>励</w:t>
      </w:r>
      <w:r>
        <w:rPr>
          <w:rFonts w:hint="eastAsia"/>
          <w:color w:val="auto"/>
          <w:sz w:val="28"/>
          <w:szCs w:val="28"/>
        </w:rPr>
        <w:t>，奖励金额最高不超过1</w:t>
      </w:r>
      <w:r>
        <w:rPr>
          <w:color w:val="auto"/>
          <w:sz w:val="28"/>
          <w:szCs w:val="28"/>
        </w:rPr>
        <w:t>00</w:t>
      </w:r>
      <w:r>
        <w:rPr>
          <w:rFonts w:hint="eastAsia"/>
          <w:color w:val="auto"/>
          <w:sz w:val="28"/>
          <w:szCs w:val="28"/>
        </w:rPr>
        <w:t>万元。</w:t>
      </w:r>
    </w:p>
    <w:bookmarkEnd w:id="5"/>
    <w:p>
      <w:pPr>
        <w:pStyle w:val="7"/>
        <w:spacing w:before="120" w:beforeAutospacing="0" w:after="120" w:afterAutospacing="0" w:line="480" w:lineRule="auto"/>
        <w:ind w:firstLine="480"/>
        <w:jc w:val="both"/>
        <w:rPr>
          <w:color w:val="auto"/>
          <w:sz w:val="28"/>
          <w:szCs w:val="28"/>
        </w:rPr>
      </w:pPr>
      <w:r>
        <w:rPr>
          <w:rFonts w:hint="eastAsia"/>
          <w:color w:val="auto"/>
          <w:sz w:val="28"/>
          <w:szCs w:val="28"/>
        </w:rPr>
        <w:t>1.当</w:t>
      </w:r>
      <w:r>
        <w:rPr>
          <w:rFonts w:hint="eastAsia"/>
          <w:color w:val="auto"/>
          <w:sz w:val="28"/>
          <w:szCs w:val="28"/>
        </w:rPr>
        <w:t>年营业收入达到10亿元以上（含10亿元），</w:t>
      </w:r>
      <w:r>
        <w:rPr>
          <w:rFonts w:hint="eastAsia"/>
          <w:color w:val="auto"/>
          <w:sz w:val="28"/>
          <w:szCs w:val="28"/>
        </w:rPr>
        <w:t>且连续两年</w:t>
      </w:r>
      <w:r>
        <w:rPr>
          <w:rFonts w:hint="eastAsia"/>
          <w:color w:val="auto"/>
          <w:sz w:val="28"/>
          <w:szCs w:val="28"/>
        </w:rPr>
        <w:t>同比增幅</w:t>
      </w:r>
      <w:r>
        <w:rPr>
          <w:color w:val="auto"/>
          <w:sz w:val="28"/>
          <w:szCs w:val="28"/>
        </w:rPr>
        <w:t>8</w:t>
      </w:r>
      <w:r>
        <w:rPr>
          <w:rFonts w:hint="eastAsia"/>
          <w:color w:val="auto"/>
          <w:sz w:val="28"/>
          <w:szCs w:val="28"/>
        </w:rPr>
        <w:t>％</w:t>
      </w:r>
      <w:r>
        <w:rPr>
          <w:rFonts w:hint="eastAsia"/>
          <w:color w:val="auto"/>
          <w:sz w:val="28"/>
          <w:szCs w:val="28"/>
        </w:rPr>
        <w:t>以上；</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2.当</w:t>
      </w:r>
      <w:r>
        <w:rPr>
          <w:rFonts w:hint="eastAsia"/>
          <w:color w:val="auto"/>
          <w:sz w:val="28"/>
          <w:szCs w:val="28"/>
        </w:rPr>
        <w:t>年营业收入5－10亿元（含5亿元），</w:t>
      </w:r>
      <w:r>
        <w:rPr>
          <w:rFonts w:hint="eastAsia"/>
          <w:color w:val="auto"/>
          <w:sz w:val="28"/>
          <w:szCs w:val="28"/>
        </w:rPr>
        <w:t>且连续两年</w:t>
      </w:r>
      <w:r>
        <w:rPr>
          <w:rFonts w:hint="eastAsia"/>
          <w:color w:val="auto"/>
          <w:sz w:val="28"/>
          <w:szCs w:val="28"/>
        </w:rPr>
        <w:t>同比增幅</w:t>
      </w:r>
      <w:r>
        <w:rPr>
          <w:color w:val="auto"/>
          <w:sz w:val="28"/>
          <w:szCs w:val="28"/>
        </w:rPr>
        <w:t>12</w:t>
      </w:r>
      <w:r>
        <w:rPr>
          <w:rFonts w:hint="eastAsia"/>
          <w:color w:val="auto"/>
          <w:sz w:val="28"/>
          <w:szCs w:val="28"/>
        </w:rPr>
        <w:t>％以</w:t>
      </w:r>
      <w:r>
        <w:rPr>
          <w:rFonts w:hint="eastAsia"/>
          <w:color w:val="auto"/>
          <w:sz w:val="28"/>
          <w:szCs w:val="28"/>
        </w:rPr>
        <w:t>上；</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3.当</w:t>
      </w:r>
      <w:r>
        <w:rPr>
          <w:rFonts w:hint="eastAsia"/>
          <w:color w:val="auto"/>
          <w:sz w:val="28"/>
          <w:szCs w:val="28"/>
        </w:rPr>
        <w:t>年营业收入1－5亿元（含1亿元），</w:t>
      </w:r>
      <w:r>
        <w:rPr>
          <w:rFonts w:hint="eastAsia"/>
          <w:color w:val="auto"/>
          <w:sz w:val="28"/>
          <w:szCs w:val="28"/>
        </w:rPr>
        <w:t>且连续两年</w:t>
      </w:r>
      <w:r>
        <w:rPr>
          <w:rFonts w:hint="eastAsia"/>
          <w:color w:val="auto"/>
          <w:sz w:val="28"/>
          <w:szCs w:val="28"/>
        </w:rPr>
        <w:t>同比增幅</w:t>
      </w:r>
      <w:r>
        <w:rPr>
          <w:color w:val="auto"/>
          <w:sz w:val="28"/>
          <w:szCs w:val="28"/>
        </w:rPr>
        <w:t>15</w:t>
      </w:r>
      <w:r>
        <w:rPr>
          <w:rFonts w:hint="eastAsia"/>
          <w:color w:val="auto"/>
          <w:sz w:val="28"/>
          <w:szCs w:val="28"/>
        </w:rPr>
        <w:t>％以上</w:t>
      </w:r>
      <w:r>
        <w:rPr>
          <w:rFonts w:hint="eastAsia"/>
          <w:color w:val="auto"/>
          <w:sz w:val="28"/>
          <w:szCs w:val="28"/>
        </w:rPr>
        <w:t>的企业。</w:t>
      </w:r>
    </w:p>
    <w:p>
      <w:pPr>
        <w:pStyle w:val="7"/>
        <w:spacing w:before="120" w:beforeAutospacing="0" w:after="120" w:afterAutospacing="0" w:line="480" w:lineRule="auto"/>
        <w:ind w:firstLine="480"/>
        <w:jc w:val="both"/>
        <w:rPr>
          <w:color w:val="auto"/>
          <w:sz w:val="28"/>
          <w:szCs w:val="28"/>
        </w:rPr>
      </w:pPr>
      <w:r>
        <w:rPr>
          <w:color w:val="auto"/>
          <w:sz w:val="28"/>
          <w:szCs w:val="28"/>
        </w:rPr>
        <w:t>[</w:t>
      </w:r>
      <w:r>
        <w:rPr>
          <w:rFonts w:hint="eastAsia"/>
          <w:color w:val="auto"/>
          <w:sz w:val="28"/>
          <w:szCs w:val="28"/>
        </w:rPr>
        <w:t>原文为：对现有工业企业，连续两年，年营业收入达到</w:t>
      </w:r>
      <w:r>
        <w:rPr>
          <w:color w:val="auto"/>
          <w:sz w:val="28"/>
          <w:szCs w:val="28"/>
        </w:rPr>
        <w:t>10亿元以上且同比增幅10％以上、年营业收入5－10亿元（含5亿元）且同比增幅15％以上、年营业收入1－5亿元（含1亿元）且同比增幅20％以上的企业，按照当年比上一年度对地方经济社会发展贡献增量部分的20％给予奖励。]</w:t>
      </w:r>
    </w:p>
    <w:p>
      <w:pPr>
        <w:pStyle w:val="7"/>
        <w:spacing w:before="120" w:beforeAutospacing="0" w:after="120" w:afterAutospacing="0" w:line="360" w:lineRule="auto"/>
        <w:ind w:firstLine="482"/>
        <w:jc w:val="both"/>
        <w:rPr>
          <w:color w:val="auto"/>
          <w:sz w:val="28"/>
          <w:szCs w:val="28"/>
        </w:rPr>
      </w:pPr>
      <w:r>
        <w:rPr>
          <w:rFonts w:hint="eastAsia"/>
          <w:color w:val="auto"/>
          <w:sz w:val="28"/>
          <w:szCs w:val="28"/>
        </w:rPr>
        <w:t>（修改说明：调整了表述的格式，以增加条理性和清晰度；增加了奖励金额最高限额；适当降低了同比增长幅度的要求，统计重点产业近两年年均增长率，营业收入</w:t>
      </w:r>
      <w:r>
        <w:rPr>
          <w:color w:val="auto"/>
          <w:sz w:val="28"/>
          <w:szCs w:val="28"/>
        </w:rPr>
        <w:t>5－10亿元（含5亿元）</w:t>
      </w:r>
      <w:r>
        <w:rPr>
          <w:rFonts w:hint="eastAsia"/>
          <w:color w:val="auto"/>
          <w:sz w:val="28"/>
          <w:szCs w:val="28"/>
        </w:rPr>
        <w:t>的年均增长率中位数为1</w:t>
      </w:r>
      <w:r>
        <w:rPr>
          <w:color w:val="auto"/>
          <w:sz w:val="28"/>
          <w:szCs w:val="28"/>
        </w:rPr>
        <w:t>3%</w:t>
      </w:r>
      <w:r>
        <w:rPr>
          <w:rFonts w:hint="eastAsia"/>
          <w:color w:val="auto"/>
          <w:sz w:val="28"/>
          <w:szCs w:val="28"/>
        </w:rPr>
        <w:t>，以此为参考调整其他同比增长率。）</w:t>
      </w:r>
    </w:p>
    <w:p>
      <w:pPr>
        <w:pStyle w:val="3"/>
        <w:spacing w:before="0" w:after="0" w:line="360" w:lineRule="auto"/>
        <w:ind w:firstLine="562" w:firstLineChars="200"/>
        <w:rPr>
          <w:rFonts w:ascii="宋体" w:hAnsi="宋体" w:eastAsia="宋体"/>
          <w:color w:val="auto"/>
          <w:sz w:val="28"/>
          <w:szCs w:val="28"/>
        </w:rPr>
      </w:pPr>
      <w:r>
        <w:rPr>
          <w:rFonts w:hint="eastAsia" w:ascii="宋体" w:hAnsi="宋体" w:eastAsia="宋体"/>
          <w:color w:val="auto"/>
          <w:sz w:val="28"/>
          <w:szCs w:val="28"/>
        </w:rPr>
        <w:t>（三）转型升级奖励</w:t>
      </w:r>
    </w:p>
    <w:p>
      <w:pPr>
        <w:pStyle w:val="7"/>
        <w:spacing w:before="120" w:beforeAutospacing="0" w:after="120" w:afterAutospacing="0" w:line="480" w:lineRule="auto"/>
        <w:ind w:firstLine="480"/>
        <w:jc w:val="both"/>
        <w:rPr>
          <w:color w:val="auto"/>
          <w:sz w:val="28"/>
          <w:szCs w:val="28"/>
        </w:rPr>
      </w:pPr>
      <w:r>
        <w:rPr>
          <w:color w:val="auto"/>
          <w:sz w:val="28"/>
          <w:szCs w:val="28"/>
        </w:rPr>
        <w:t>适用</w:t>
      </w:r>
      <w:r>
        <w:rPr>
          <w:rFonts w:hint="eastAsia"/>
          <w:color w:val="auto"/>
          <w:sz w:val="28"/>
          <w:szCs w:val="28"/>
        </w:rPr>
        <w:t>上述第一条</w:t>
      </w:r>
      <w:r>
        <w:rPr>
          <w:color w:val="auto"/>
          <w:sz w:val="28"/>
          <w:szCs w:val="28"/>
        </w:rPr>
        <w:t>的</w:t>
      </w:r>
      <w:r>
        <w:rPr>
          <w:rFonts w:hint="eastAsia"/>
          <w:color w:val="auto"/>
          <w:sz w:val="28"/>
          <w:szCs w:val="28"/>
        </w:rPr>
        <w:t>现有</w:t>
      </w:r>
      <w:r>
        <w:rPr>
          <w:color w:val="auto"/>
          <w:sz w:val="28"/>
          <w:szCs w:val="28"/>
        </w:rPr>
        <w:t>工业企业</w:t>
      </w:r>
      <w:r>
        <w:rPr>
          <w:rFonts w:hint="eastAsia"/>
          <w:color w:val="auto"/>
          <w:sz w:val="28"/>
          <w:szCs w:val="28"/>
        </w:rPr>
        <w:t>，</w:t>
      </w:r>
      <w:r>
        <w:rPr>
          <w:rFonts w:hint="eastAsia"/>
          <w:color w:val="auto"/>
          <w:sz w:val="28"/>
          <w:szCs w:val="28"/>
        </w:rPr>
        <w:t>因各种原因停产的工业企业自带优质项目在原址进行整体转型升级改造、符合战略性新兴产业、经区经济工作联席会议同意的，在新项目达到承诺的相关指标后，按新项目新增的实际固定资产投资额的1％给予原企业奖励，最高不超过100万元。</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原文为：产业联动发展奖励:鼓励区内工业企业（关联企业除外）互相采购、促进企业联动发展，对区内企业购买区内企业生产的产品和服务，当年采购额达到1000万元以上的规上企业且营业收入同比正增长10％以上的，给予买方企业当年购买总额0．5％的奖励，每家企业全年奖励最高不超过100万元。对当年在原有生产基础上通过委托加工方式生产和销售产品以扩大生产，当年营业收入达到2亿元以上，且同比增长30％以上的企业，按照新增委托加工业务产生的新增对地方经济社会发展贡献的50％给予奖励。]</w:t>
      </w:r>
    </w:p>
    <w:p>
      <w:pPr>
        <w:pStyle w:val="7"/>
        <w:spacing w:before="120" w:beforeAutospacing="0" w:after="120" w:afterAutospacing="0" w:line="360" w:lineRule="auto"/>
        <w:ind w:firstLine="482"/>
        <w:jc w:val="both"/>
        <w:rPr>
          <w:color w:val="auto"/>
          <w:sz w:val="28"/>
          <w:szCs w:val="28"/>
        </w:rPr>
      </w:pPr>
      <w:r>
        <w:rPr>
          <w:rFonts w:hint="eastAsia"/>
          <w:color w:val="auto"/>
          <w:sz w:val="28"/>
          <w:szCs w:val="28"/>
        </w:rPr>
        <w:t>（修改说明：（三）转型升级奖励增加“适用第一条的现有工业企业”的限制，同时原文（四）产业联动发展奖励，奖励条款与公平竞争审查机制相冲突，删除产业联动发展奖励的相关内容。）</w:t>
      </w:r>
    </w:p>
    <w:p>
      <w:pPr>
        <w:pStyle w:val="3"/>
        <w:spacing w:before="0" w:after="0" w:line="360" w:lineRule="auto"/>
        <w:ind w:firstLine="562" w:firstLineChars="200"/>
        <w:rPr>
          <w:rFonts w:ascii="宋体" w:hAnsi="宋体" w:eastAsia="宋体"/>
          <w:color w:val="auto"/>
          <w:sz w:val="28"/>
          <w:szCs w:val="28"/>
        </w:rPr>
      </w:pPr>
      <w:r>
        <w:rPr>
          <w:rFonts w:hint="eastAsia" w:ascii="宋体" w:hAnsi="宋体" w:eastAsia="宋体"/>
          <w:color w:val="auto"/>
          <w:sz w:val="28"/>
          <w:szCs w:val="28"/>
        </w:rPr>
        <w:t>（四）高级人才奖励</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1</w:t>
      </w:r>
      <w:r>
        <w:rPr>
          <w:color w:val="auto"/>
          <w:sz w:val="28"/>
          <w:szCs w:val="28"/>
        </w:rPr>
        <w:t>.</w:t>
      </w:r>
      <w:r>
        <w:rPr>
          <w:rFonts w:hint="eastAsia"/>
          <w:color w:val="auto"/>
          <w:sz w:val="28"/>
          <w:szCs w:val="28"/>
        </w:rPr>
        <w:t>企业适用条件：</w:t>
      </w:r>
      <w:r>
        <w:rPr>
          <w:rFonts w:hint="eastAsia"/>
          <w:color w:val="auto"/>
          <w:sz w:val="28"/>
          <w:szCs w:val="28"/>
        </w:rPr>
        <w:t>符合上述第一条的工业企业和现代服务业，</w:t>
      </w:r>
      <w:r>
        <w:rPr>
          <w:rFonts w:hint="eastAsia"/>
          <w:color w:val="auto"/>
          <w:sz w:val="28"/>
          <w:szCs w:val="28"/>
        </w:rPr>
        <w:t>当年营</w:t>
      </w:r>
      <w:r>
        <w:rPr>
          <w:rFonts w:hint="eastAsia"/>
          <w:color w:val="auto"/>
          <w:sz w:val="28"/>
          <w:szCs w:val="28"/>
        </w:rPr>
        <w:t>业收入达到5亿元以上且同比正增长、对地方经济社会发展贡献</w:t>
      </w:r>
      <w:r>
        <w:rPr>
          <w:rFonts w:hint="eastAsia"/>
          <w:color w:val="auto"/>
          <w:sz w:val="28"/>
          <w:szCs w:val="28"/>
        </w:rPr>
        <w:t>500</w:t>
      </w:r>
      <w:r>
        <w:rPr>
          <w:rFonts w:hint="eastAsia"/>
          <w:color w:val="auto"/>
          <w:sz w:val="28"/>
          <w:szCs w:val="28"/>
        </w:rPr>
        <w:t>万元以上的工业企业和现代服务业企业（股权转让部分除外）。</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2</w:t>
      </w:r>
      <w:r>
        <w:rPr>
          <w:color w:val="auto"/>
          <w:sz w:val="28"/>
          <w:szCs w:val="28"/>
        </w:rPr>
        <w:t>.</w:t>
      </w:r>
      <w:r>
        <w:rPr>
          <w:rFonts w:hint="eastAsia"/>
          <w:color w:val="auto"/>
          <w:sz w:val="28"/>
          <w:szCs w:val="28"/>
        </w:rPr>
        <w:t>奖励办法</w:t>
      </w:r>
    </w:p>
    <w:p>
      <w:pPr>
        <w:pStyle w:val="7"/>
        <w:spacing w:before="120" w:beforeAutospacing="0" w:after="120" w:afterAutospacing="0" w:line="480" w:lineRule="auto"/>
        <w:ind w:firstLine="480"/>
        <w:jc w:val="both"/>
        <w:rPr>
          <w:rFonts w:hint="eastAsia"/>
          <w:color w:val="auto"/>
          <w:sz w:val="28"/>
          <w:szCs w:val="28"/>
        </w:rPr>
      </w:pPr>
      <w:r>
        <w:rPr>
          <w:rFonts w:hint="eastAsia"/>
          <w:color w:val="auto"/>
          <w:sz w:val="28"/>
          <w:szCs w:val="28"/>
        </w:rPr>
        <w:t>（1）对符合条件的企业高级管理人员（包括董事长、总经理、副总经理、监事长或相当层级职务的管理人员）和高级技能人才（总工程师、总经济师、总会计师或相当层级的技术骨干），每家企业不超过10名，按照个人对地方经济社会发展贡献的40％给予奖励，每人每年最高不超过30万元。单个企业的奖励对象累计奖励金额不得超过该企业对地方经济社会发展贡献的30％。本条奖励资金划入高管人才所在公司（企业）账户后，由公司（企业）自行兑现。政策扶持</w:t>
      </w:r>
      <w:r>
        <w:rPr>
          <w:color w:val="auto"/>
          <w:sz w:val="28"/>
          <w:szCs w:val="28"/>
        </w:rPr>
        <w:t>期内，</w:t>
      </w:r>
      <w:r>
        <w:rPr>
          <w:rFonts w:hint="eastAsia"/>
          <w:color w:val="auto"/>
          <w:sz w:val="28"/>
          <w:szCs w:val="28"/>
        </w:rPr>
        <w:t>每家企业最多可享受</w:t>
      </w:r>
      <w:r>
        <w:rPr>
          <w:color w:val="auto"/>
          <w:sz w:val="28"/>
          <w:szCs w:val="28"/>
        </w:rPr>
        <w:t>一次人才奖励</w:t>
      </w:r>
      <w:r>
        <w:rPr>
          <w:rFonts w:hint="eastAsia"/>
          <w:color w:val="auto"/>
          <w:sz w:val="28"/>
          <w:szCs w:val="28"/>
        </w:rPr>
        <w:t>。</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（2）</w:t>
      </w:r>
      <w:r>
        <w:rPr>
          <w:color w:val="auto"/>
          <w:sz w:val="28"/>
          <w:szCs w:val="28"/>
        </w:rPr>
        <w:t>对于上述各类企业的高级管理人员</w:t>
      </w:r>
      <w:r>
        <w:rPr>
          <w:rFonts w:hint="eastAsia"/>
          <w:color w:val="auto"/>
          <w:sz w:val="28"/>
          <w:szCs w:val="28"/>
        </w:rPr>
        <w:t>和高级技能人才</w:t>
      </w:r>
      <w:r>
        <w:rPr>
          <w:color w:val="auto"/>
          <w:sz w:val="28"/>
          <w:szCs w:val="28"/>
        </w:rPr>
        <w:t>，按照《从化市常驻人口调控管理实施办法》，其入户不受年度排序和名额限制，优先核准入户。</w:t>
      </w:r>
      <w:r>
        <w:rPr>
          <w:rFonts w:hint="eastAsia"/>
          <w:color w:val="auto"/>
          <w:sz w:val="28"/>
          <w:szCs w:val="28"/>
        </w:rPr>
        <w:t>对于符合条件的企业</w:t>
      </w:r>
      <w:r>
        <w:rPr>
          <w:color w:val="auto"/>
          <w:sz w:val="28"/>
          <w:szCs w:val="28"/>
        </w:rPr>
        <w:t>引进人才，按我区人才引进政策和人才迁户规定优先办理工作调动或户口迁移，其配偶和未成年子女户口可随迁，并提供相关资助，企业的管理和</w:t>
      </w:r>
      <w:r>
        <w:rPr>
          <w:rFonts w:hint="eastAsia"/>
          <w:color w:val="auto"/>
          <w:sz w:val="28"/>
          <w:szCs w:val="28"/>
        </w:rPr>
        <w:t>技术</w:t>
      </w:r>
      <w:r>
        <w:rPr>
          <w:color w:val="auto"/>
          <w:sz w:val="28"/>
          <w:szCs w:val="28"/>
        </w:rPr>
        <w:t>人员的职称评定、子女入学、出入境办理以及科研经费补助等，在同等条件下优先解决。</w:t>
      </w:r>
    </w:p>
    <w:p>
      <w:pPr>
        <w:pStyle w:val="7"/>
        <w:spacing w:before="120" w:beforeAutospacing="0" w:after="120" w:afterAutospacing="0" w:line="360" w:lineRule="auto"/>
        <w:ind w:firstLine="482"/>
        <w:jc w:val="both"/>
        <w:rPr>
          <w:color w:val="auto"/>
          <w:sz w:val="28"/>
          <w:szCs w:val="28"/>
        </w:rPr>
      </w:pPr>
      <w:r>
        <w:rPr>
          <w:rFonts w:hint="eastAsia"/>
          <w:color w:val="auto"/>
          <w:sz w:val="28"/>
          <w:szCs w:val="28"/>
        </w:rPr>
        <w:t>（修改说明：高管</w:t>
      </w:r>
      <w:r>
        <w:rPr>
          <w:color w:val="auto"/>
          <w:sz w:val="28"/>
          <w:szCs w:val="28"/>
        </w:rPr>
        <w:t>人才扩大为高级管理</w:t>
      </w:r>
      <w:r>
        <w:rPr>
          <w:rFonts w:hint="eastAsia"/>
          <w:color w:val="auto"/>
          <w:sz w:val="28"/>
          <w:szCs w:val="28"/>
        </w:rPr>
        <w:t>人才</w:t>
      </w:r>
      <w:r>
        <w:rPr>
          <w:color w:val="auto"/>
          <w:sz w:val="28"/>
          <w:szCs w:val="28"/>
        </w:rPr>
        <w:t>和高级技能人才；</w:t>
      </w:r>
      <w:r>
        <w:rPr>
          <w:rFonts w:hint="eastAsia"/>
          <w:color w:val="auto"/>
          <w:sz w:val="28"/>
          <w:szCs w:val="28"/>
        </w:rPr>
        <w:t>增加企业适用条件说明，调整格式；降低对企业地方经济社会发展贡献额的要求；限定为</w:t>
      </w:r>
      <w:r>
        <w:rPr>
          <w:color w:val="auto"/>
          <w:sz w:val="28"/>
          <w:szCs w:val="28"/>
        </w:rPr>
        <w:t>扶持期内，每家企业</w:t>
      </w:r>
      <w:r>
        <w:rPr>
          <w:rFonts w:hint="eastAsia"/>
          <w:color w:val="auto"/>
          <w:sz w:val="28"/>
          <w:szCs w:val="28"/>
        </w:rPr>
        <w:t>最多可</w:t>
      </w:r>
      <w:r>
        <w:rPr>
          <w:color w:val="auto"/>
          <w:sz w:val="28"/>
          <w:szCs w:val="28"/>
        </w:rPr>
        <w:t>享受一次奖励；</w:t>
      </w:r>
      <w:r>
        <w:rPr>
          <w:rFonts w:hint="eastAsia"/>
          <w:color w:val="auto"/>
          <w:sz w:val="28"/>
          <w:szCs w:val="28"/>
        </w:rPr>
        <w:t>同时增加高级管理人才和高级技能人才优先入户的说明。）</w:t>
      </w:r>
    </w:p>
    <w:p>
      <w:pPr>
        <w:pStyle w:val="2"/>
        <w:spacing w:before="0" w:after="0" w:line="360" w:lineRule="auto"/>
        <w:rPr>
          <w:rFonts w:ascii="宋体" w:hAnsi="宋体" w:eastAsia="宋体"/>
          <w:color w:val="auto"/>
          <w:sz w:val="28"/>
          <w:szCs w:val="28"/>
        </w:rPr>
      </w:pPr>
      <w:r>
        <w:rPr>
          <w:rFonts w:hint="eastAsia" w:ascii="宋体" w:hAnsi="宋体" w:eastAsia="宋体"/>
          <w:color w:val="auto"/>
          <w:sz w:val="28"/>
          <w:szCs w:val="28"/>
        </w:rPr>
        <w:t>第四条 办理程序及时限</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（一）认定程序</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符合认定条件的企业向属地镇街园区递交《从化区重点产业企业（项目）认定呈批表》及所需的说明资料，经镇街园区初审后，区科工商信局审核。</w:t>
      </w:r>
    </w:p>
    <w:p>
      <w:pPr>
        <w:pStyle w:val="7"/>
        <w:spacing w:before="120" w:beforeAutospacing="0" w:after="120" w:afterAutospacing="0" w:line="360" w:lineRule="auto"/>
        <w:ind w:firstLine="482"/>
        <w:jc w:val="both"/>
        <w:rPr>
          <w:color w:val="auto"/>
          <w:sz w:val="28"/>
          <w:szCs w:val="28"/>
        </w:rPr>
      </w:pPr>
      <w:r>
        <w:rPr>
          <w:rFonts w:hint="eastAsia"/>
          <w:color w:val="auto"/>
          <w:sz w:val="28"/>
          <w:szCs w:val="28"/>
        </w:rPr>
        <w:t>（修改说明：删除“文化创意类企业，由属地镇街园区初审、区文广新局认定，再由区科工商信局审核”。）</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（二）扶持奖励资金申报流程</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1．区科工商信局根据《从化区重点产业企业（项目）认定呈批表》，核定汇总扶持奖励资金申报材料。</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2．区科工商信局将扶持奖励资金申报资料汇总审核后，送区财政局复核。</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3．区财政局提出复核意见后，由区科工商信局向区政府上报扶持奖励资金的请示。</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4．区科工商信局根据区政府批复文件核拨资金给申报企业。</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（三）部门办理时限</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各相关职能部门在5个工作日内完成审核工作，并快速流转至下一个环节，做到审核的高效运作。</w:t>
      </w:r>
    </w:p>
    <w:p>
      <w:pPr>
        <w:pStyle w:val="2"/>
        <w:spacing w:before="0" w:after="0" w:line="360" w:lineRule="auto"/>
        <w:rPr>
          <w:rFonts w:ascii="宋体" w:hAnsi="宋体" w:eastAsia="宋体"/>
          <w:color w:val="auto"/>
          <w:sz w:val="28"/>
          <w:szCs w:val="28"/>
        </w:rPr>
      </w:pPr>
      <w:r>
        <w:rPr>
          <w:rFonts w:hint="eastAsia" w:ascii="宋体" w:hAnsi="宋体" w:eastAsia="宋体"/>
          <w:color w:val="auto"/>
          <w:sz w:val="28"/>
          <w:szCs w:val="28"/>
        </w:rPr>
        <w:t>第五条 投资服务</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（一）由区科工商信局会同区属地镇街园区、国规局、财政局等部门按职责要求，负责企业（项目）认定、财政奖励等受理、审核等工作。</w:t>
      </w:r>
    </w:p>
    <w:p>
      <w:pPr>
        <w:pStyle w:val="7"/>
        <w:spacing w:before="120" w:beforeAutospacing="0" w:after="120" w:afterAutospacing="0" w:line="360" w:lineRule="auto"/>
        <w:ind w:firstLine="482"/>
        <w:jc w:val="both"/>
        <w:rPr>
          <w:color w:val="auto"/>
          <w:sz w:val="28"/>
          <w:szCs w:val="28"/>
        </w:rPr>
      </w:pPr>
      <w:r>
        <w:rPr>
          <w:rFonts w:hint="eastAsia"/>
          <w:color w:val="auto"/>
          <w:sz w:val="28"/>
          <w:szCs w:val="28"/>
        </w:rPr>
        <w:t>（修改说明：删除“文广新局 ”）</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（二）对列入省、市、区年度重点（预备）建设项目实行区级领导联系责任制，确定专人协调，跟踪落实；对符合条件的企业，可提供行政审批代办服务，享受VIP“通行证”待遇。</w:t>
      </w:r>
    </w:p>
    <w:p>
      <w:pPr>
        <w:pStyle w:val="7"/>
        <w:spacing w:before="120" w:beforeAutospacing="0" w:after="120" w:afterAutospacing="0" w:line="360" w:lineRule="auto"/>
        <w:ind w:firstLine="482"/>
        <w:jc w:val="both"/>
        <w:rPr>
          <w:color w:val="auto"/>
          <w:sz w:val="28"/>
          <w:szCs w:val="28"/>
        </w:rPr>
      </w:pPr>
      <w:r>
        <w:rPr>
          <w:rFonts w:hint="eastAsia"/>
          <w:color w:val="auto"/>
          <w:sz w:val="28"/>
          <w:szCs w:val="28"/>
        </w:rPr>
        <w:t>（修改说明：简化了表述，删除了个别字眼）</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（三）各职能部门要按照职责要求及时协调帮助企业解决建设和生产经营过程中出现的问题，监督合同的执行。</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（四）鼓励和支持企业引进人才。对企业聘用的各类专业人才或特殊技能人才，在入户（包括配偶、未成年子女）、就业和子女入学等方面按相关政策给予优先安排。</w:t>
      </w:r>
    </w:p>
    <w:p>
      <w:pPr>
        <w:pStyle w:val="2"/>
        <w:spacing w:before="0" w:after="0" w:line="360" w:lineRule="auto"/>
        <w:rPr>
          <w:rFonts w:ascii="宋体" w:hAnsi="宋体" w:eastAsia="宋体"/>
          <w:color w:val="auto"/>
          <w:sz w:val="28"/>
          <w:szCs w:val="28"/>
        </w:rPr>
      </w:pPr>
      <w:r>
        <w:rPr>
          <w:rFonts w:hint="eastAsia" w:ascii="宋体" w:hAnsi="宋体" w:eastAsia="宋体"/>
          <w:color w:val="auto"/>
          <w:sz w:val="28"/>
          <w:szCs w:val="28"/>
        </w:rPr>
        <w:t>第六条 管理和监督</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从化区科工商信局根据市级和区级的专项资金管理办法规定，在区政府门户网站公开发布本扶持措施及申报指南、对获奖企业进行公示、监督检查和审计结果，接受和处理投诉情况等内容。获得奖励资金的企业要切实加强对资金的使用管理，严格执行财务规章制度和会计核算办法。积极配合财政、审计、监察等部门，做好监督检查等有关工作。</w:t>
      </w:r>
    </w:p>
    <w:p>
      <w:pPr>
        <w:pStyle w:val="2"/>
        <w:spacing w:before="0" w:after="0" w:line="360" w:lineRule="auto"/>
        <w:rPr>
          <w:rFonts w:ascii="宋体" w:hAnsi="宋体" w:eastAsia="宋体"/>
          <w:color w:val="auto"/>
          <w:sz w:val="28"/>
          <w:szCs w:val="28"/>
        </w:rPr>
      </w:pPr>
      <w:r>
        <w:rPr>
          <w:rFonts w:hint="eastAsia" w:ascii="宋体" w:hAnsi="宋体" w:eastAsia="宋体"/>
          <w:color w:val="auto"/>
          <w:sz w:val="28"/>
          <w:szCs w:val="28"/>
        </w:rPr>
        <w:t>第七条 其他规定</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一）对符合享受本扶持措施的同一企业同一项目或同一事项，同时又符合从化其他政策同类扶持措施（含上级部门要求区里配套或负担资金政策规定）的，以从高、不重复原则予以执行，区级以上另有规定的除外。</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（二）村集体留用地产业项目，参照执行。</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（三）如遇国家、省和市相关文件调整，本扶持措施以上级有关文件规定为准。</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（四）享受本扶持措施的企业须依法诚信纳税，相关部门兑现奖励之前须征求税务部门意见。</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（五）本扶持措施涉及的“以上”、“不超过”的数额均含本数。</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（六）获得奖励的涉税支出按照相关税法处理。</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（七）如发现企业在奖励申报材料中有虚假材料，已拨付的奖励须如数退回，并按相关法律法规处理。</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（八）享受本扶持措施奖励的企业，</w:t>
      </w:r>
      <w:r>
        <w:rPr>
          <w:color w:val="auto"/>
          <w:sz w:val="28"/>
          <w:szCs w:val="28"/>
        </w:rPr>
        <w:t>10年内注册地址</w:t>
      </w:r>
      <w:r>
        <w:rPr>
          <w:rFonts w:hint="eastAsia"/>
          <w:color w:val="auto"/>
          <w:sz w:val="28"/>
          <w:szCs w:val="28"/>
        </w:rPr>
        <w:t>或办公地址</w:t>
      </w:r>
      <w:r>
        <w:rPr>
          <w:color w:val="auto"/>
          <w:sz w:val="28"/>
          <w:szCs w:val="28"/>
        </w:rPr>
        <w:t>迁离</w:t>
      </w:r>
      <w:r>
        <w:rPr>
          <w:rFonts w:hint="eastAsia"/>
          <w:color w:val="auto"/>
          <w:sz w:val="28"/>
          <w:szCs w:val="28"/>
        </w:rPr>
        <w:t>本区</w:t>
      </w:r>
      <w:r>
        <w:rPr>
          <w:color w:val="auto"/>
          <w:sz w:val="28"/>
          <w:szCs w:val="28"/>
        </w:rPr>
        <w:t>或注销</w:t>
      </w:r>
      <w:r>
        <w:rPr>
          <w:rFonts w:hint="eastAsia"/>
          <w:color w:val="auto"/>
          <w:sz w:val="28"/>
          <w:szCs w:val="28"/>
        </w:rPr>
        <w:t>营业（特殊情况除外）</w:t>
      </w:r>
      <w:r>
        <w:rPr>
          <w:color w:val="auto"/>
          <w:sz w:val="28"/>
          <w:szCs w:val="28"/>
        </w:rPr>
        <w:t>的，退回已获得的奖励资金。</w:t>
      </w:r>
    </w:p>
    <w:p>
      <w:pPr>
        <w:pStyle w:val="7"/>
        <w:spacing w:before="120" w:beforeAutospacing="0" w:after="120" w:afterAutospacing="0" w:line="360" w:lineRule="auto"/>
        <w:ind w:firstLine="482"/>
        <w:jc w:val="both"/>
        <w:rPr>
          <w:color w:val="auto"/>
          <w:sz w:val="28"/>
          <w:szCs w:val="28"/>
        </w:rPr>
      </w:pPr>
      <w:r>
        <w:rPr>
          <w:rFonts w:hint="eastAsia"/>
          <w:color w:val="auto"/>
          <w:sz w:val="28"/>
          <w:szCs w:val="28"/>
        </w:rPr>
        <w:t>（修改说明：原文为“已获奖励、正常经营的企业，</w:t>
      </w:r>
      <w:r>
        <w:rPr>
          <w:color w:val="auto"/>
          <w:sz w:val="28"/>
          <w:szCs w:val="28"/>
        </w:rPr>
        <w:t xml:space="preserve">10 </w:t>
      </w:r>
      <w:r>
        <w:rPr>
          <w:rFonts w:hint="eastAsia"/>
          <w:color w:val="auto"/>
          <w:sz w:val="28"/>
          <w:szCs w:val="28"/>
        </w:rPr>
        <w:t>年内注册地址及办公地址迁离本区的，须如数退回奖励”。）</w:t>
      </w:r>
    </w:p>
    <w:p>
      <w:pPr>
        <w:pStyle w:val="7"/>
        <w:spacing w:before="120" w:beforeAutospacing="0" w:after="120" w:afterAutospacing="0" w:line="480" w:lineRule="auto"/>
        <w:ind w:firstLine="480"/>
        <w:jc w:val="both"/>
        <w:rPr>
          <w:color w:val="auto"/>
          <w:sz w:val="28"/>
          <w:szCs w:val="28"/>
        </w:rPr>
      </w:pPr>
      <w:r>
        <w:rPr>
          <w:rFonts w:hint="eastAsia"/>
          <w:color w:val="auto"/>
          <w:sz w:val="28"/>
          <w:szCs w:val="28"/>
        </w:rPr>
        <w:t>（九）本扶持措施自印发之日起执行，有效期至</w:t>
      </w:r>
      <w:r>
        <w:rPr>
          <w:rFonts w:hint="eastAsia"/>
          <w:color w:val="auto"/>
          <w:sz w:val="28"/>
          <w:szCs w:val="28"/>
        </w:rPr>
        <w:t>20</w:t>
      </w:r>
      <w:r>
        <w:rPr>
          <w:color w:val="auto"/>
          <w:sz w:val="28"/>
          <w:szCs w:val="28"/>
        </w:rPr>
        <w:t>26</w:t>
      </w:r>
      <w:r>
        <w:rPr>
          <w:rFonts w:hint="eastAsia"/>
          <w:color w:val="auto"/>
          <w:sz w:val="28"/>
          <w:szCs w:val="28"/>
        </w:rPr>
        <w:t>年12月31日，20</w:t>
      </w:r>
      <w:r>
        <w:rPr>
          <w:color w:val="auto"/>
          <w:sz w:val="28"/>
          <w:szCs w:val="28"/>
        </w:rPr>
        <w:t>22</w:t>
      </w:r>
      <w:r>
        <w:rPr>
          <w:rFonts w:hint="eastAsia"/>
          <w:color w:val="auto"/>
          <w:sz w:val="28"/>
          <w:szCs w:val="28"/>
        </w:rPr>
        <w:t>年1月1日</w:t>
      </w:r>
      <w:r>
        <w:rPr>
          <w:rFonts w:hint="eastAsia"/>
          <w:color w:val="auto"/>
          <w:sz w:val="28"/>
          <w:szCs w:val="28"/>
        </w:rPr>
        <w:t>起符合本扶持措施规定情形的企业，可按本扶持措施规定执行。</w:t>
      </w:r>
      <w:bookmarkStart w:id="6" w:name="_GoBack"/>
      <w:bookmarkEnd w:id="6"/>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微软雅黑"/>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8566"/>
      <w:docPartObj>
        <w:docPartGallery w:val="AutoText"/>
      </w:docPartObj>
    </w:sdtPr>
    <w:sdtContent>
      <w:p>
        <w:pPr>
          <w:pStyle w:val="5"/>
          <w:jc w:val="center"/>
        </w:pP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C5"/>
    <w:rsid w:val="000775F3"/>
    <w:rsid w:val="000C27E8"/>
    <w:rsid w:val="000D5F6F"/>
    <w:rsid w:val="00107856"/>
    <w:rsid w:val="001124E5"/>
    <w:rsid w:val="00162E63"/>
    <w:rsid w:val="001F1B06"/>
    <w:rsid w:val="002251CA"/>
    <w:rsid w:val="002D1511"/>
    <w:rsid w:val="002D16AA"/>
    <w:rsid w:val="0030007A"/>
    <w:rsid w:val="003126E6"/>
    <w:rsid w:val="00331F59"/>
    <w:rsid w:val="00394668"/>
    <w:rsid w:val="003D0831"/>
    <w:rsid w:val="003D25C2"/>
    <w:rsid w:val="0043085C"/>
    <w:rsid w:val="00452DAC"/>
    <w:rsid w:val="00471261"/>
    <w:rsid w:val="004F2319"/>
    <w:rsid w:val="00541916"/>
    <w:rsid w:val="005579F4"/>
    <w:rsid w:val="00604FE2"/>
    <w:rsid w:val="006216AE"/>
    <w:rsid w:val="006237F1"/>
    <w:rsid w:val="00625AEA"/>
    <w:rsid w:val="00637FDC"/>
    <w:rsid w:val="00682F03"/>
    <w:rsid w:val="006F0ECA"/>
    <w:rsid w:val="00721717"/>
    <w:rsid w:val="00764BDB"/>
    <w:rsid w:val="007E5B2A"/>
    <w:rsid w:val="007E5E9F"/>
    <w:rsid w:val="007F05A4"/>
    <w:rsid w:val="00815E41"/>
    <w:rsid w:val="008221E7"/>
    <w:rsid w:val="008A5682"/>
    <w:rsid w:val="008B04C3"/>
    <w:rsid w:val="008D7CEF"/>
    <w:rsid w:val="009207BB"/>
    <w:rsid w:val="00AC0B63"/>
    <w:rsid w:val="00AE1871"/>
    <w:rsid w:val="00AF18B1"/>
    <w:rsid w:val="00B1457A"/>
    <w:rsid w:val="00C131B0"/>
    <w:rsid w:val="00C20474"/>
    <w:rsid w:val="00C258E4"/>
    <w:rsid w:val="00C42C81"/>
    <w:rsid w:val="00C82463"/>
    <w:rsid w:val="00CC2EFE"/>
    <w:rsid w:val="00CE367C"/>
    <w:rsid w:val="00D657A0"/>
    <w:rsid w:val="00DA1413"/>
    <w:rsid w:val="00DF1DA6"/>
    <w:rsid w:val="00E1658E"/>
    <w:rsid w:val="00E73CC5"/>
    <w:rsid w:val="00E97B38"/>
    <w:rsid w:val="00EA69E7"/>
    <w:rsid w:val="00EE0BDC"/>
    <w:rsid w:val="00EF7FC0"/>
    <w:rsid w:val="00F40F05"/>
    <w:rsid w:val="00FA3996"/>
    <w:rsid w:val="143C5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2"/>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标题 1 Char"/>
    <w:basedOn w:val="9"/>
    <w:link w:val="2"/>
    <w:uiPriority w:val="9"/>
    <w:rPr>
      <w:b/>
      <w:bCs/>
      <w:kern w:val="44"/>
      <w:sz w:val="44"/>
      <w:szCs w:val="44"/>
    </w:rPr>
  </w:style>
  <w:style w:type="character" w:customStyle="1" w:styleId="11">
    <w:name w:val="标题 2 Char"/>
    <w:basedOn w:val="9"/>
    <w:link w:val="3"/>
    <w:uiPriority w:val="9"/>
    <w:rPr>
      <w:rFonts w:asciiTheme="majorHAnsi" w:hAnsiTheme="majorHAnsi" w:eastAsiaTheme="majorEastAsia" w:cstheme="majorBidi"/>
      <w:b/>
      <w:bCs/>
      <w:sz w:val="32"/>
      <w:szCs w:val="32"/>
    </w:rPr>
  </w:style>
  <w:style w:type="character" w:customStyle="1" w:styleId="12">
    <w:name w:val="标题 3 Char"/>
    <w:basedOn w:val="9"/>
    <w:link w:val="4"/>
    <w:uiPriority w:val="9"/>
    <w:rPr>
      <w:b/>
      <w:bCs/>
      <w:sz w:val="32"/>
      <w:szCs w:val="32"/>
    </w:rPr>
  </w:style>
  <w:style w:type="character" w:customStyle="1" w:styleId="13">
    <w:name w:val="页眉 Char"/>
    <w:basedOn w:val="9"/>
    <w:link w:val="6"/>
    <w:uiPriority w:val="99"/>
    <w:rPr>
      <w:sz w:val="18"/>
      <w:szCs w:val="18"/>
    </w:rPr>
  </w:style>
  <w:style w:type="character" w:customStyle="1" w:styleId="14">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953</Words>
  <Characters>5435</Characters>
  <Lines>45</Lines>
  <Paragraphs>12</Paragraphs>
  <TotalTime>5</TotalTime>
  <ScaleCrop>false</ScaleCrop>
  <LinksUpToDate>false</LinksUpToDate>
  <CharactersWithSpaces>6376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2022-02-21T03:29:00Z</dcterms:created>
  <dc:creator>Thinkpad</dc:creator>
  <cp:lastModifiedBy>陈莉莉</cp:lastModifiedBy>
  <dcterms:modified xsi:type="dcterms:W3CDTF">2022-02-21T08:08:12Z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