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  <w:r>
        <w:rPr>
          <w:rFonts w:hint="eastAsia" w:ascii="宋体" w:hAnsi="宋体" w:cs="宋体"/>
          <w:b/>
          <w:bCs/>
          <w:sz w:val="32"/>
          <w:szCs w:val="48"/>
        </w:rPr>
        <w:t>表</w:t>
      </w:r>
      <w:r>
        <w:rPr>
          <w:rFonts w:ascii="宋体" w:hAnsi="宋体" w:cs="宋体"/>
          <w:b/>
          <w:bCs/>
          <w:sz w:val="32"/>
          <w:szCs w:val="48"/>
        </w:rPr>
        <w:t xml:space="preserve">1 </w:t>
      </w:r>
      <w:r>
        <w:rPr>
          <w:rFonts w:hint="eastAsia" w:ascii="宋体" w:hAnsi="宋体" w:cs="宋体"/>
          <w:b/>
          <w:bCs/>
          <w:sz w:val="32"/>
          <w:szCs w:val="48"/>
        </w:rPr>
        <w:t>食用农产品专项监督抽检品种、检验项目</w:t>
      </w:r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克伦特罗、沙丁胺醇、氯霉素、恩诺沙星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、氧氟沙星、五氯酚酸钠、地塞米松、</w:t>
            </w:r>
            <w:r>
              <w:rPr>
                <w:rFonts w:hint="eastAsia" w:ascii="宋体" w:hAnsi="宋体" w:cs="宋体"/>
                <w:sz w:val="20"/>
              </w:rPr>
              <w:t>磺胺类总量（仅限猪肉）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克伦特罗、氯霉素、恩诺沙星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、氧氟沙星、磺胺类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、五氯酚酸钠、金刚烷胺、氯霉素、</w:t>
            </w:r>
            <w:r>
              <w:rPr>
                <w:rFonts w:hint="eastAsia" w:ascii="宋体" w:hAnsi="宋体" w:cs="宋体"/>
                <w:sz w:val="20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氯霉素、恩诺沙星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辣椒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茄果类蔬菜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甲胺磷、克百威、水胺硫磷、氧乐果、甲拌磷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sz w:val="20"/>
              </w:rPr>
              <w:t>镉（以</w:t>
            </w:r>
            <w:r>
              <w:rPr>
                <w:rFonts w:ascii="宋体" w:hAnsi="宋体" w:cs="宋体"/>
                <w:b/>
                <w:sz w:val="20"/>
              </w:rPr>
              <w:t>Cd</w:t>
            </w:r>
            <w:r>
              <w:rPr>
                <w:rFonts w:hint="eastAsia" w:ascii="宋体" w:hAnsi="宋体" w:cs="宋体"/>
                <w:b/>
                <w:sz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韭菜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鳞茎类蔬菜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、毒死蜱、腐霉利、甲拌磷、克百威、氧乐果、</w:t>
            </w:r>
            <w:r>
              <w:rPr>
                <w:rFonts w:hint="eastAsia" w:ascii="宋体" w:hAnsi="宋体" w:cs="宋体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豇豆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芹菜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毒死蜱、克百威、氧乐果、倍硫磷、氟虫腈、阿维菌素、甲拌磷、甲基异柳磷、水胺硫磷、</w:t>
            </w:r>
            <w:r>
              <w:rPr>
                <w:rFonts w:hint="eastAsia" w:ascii="宋体" w:hAnsi="宋体" w:cs="宋体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普通白菜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毒死蜱、克百威、氧乐果、氟虫腈、啶虫脒、甲拌磷、</w:t>
            </w:r>
            <w:r>
              <w:rPr>
                <w:rFonts w:hint="eastAsia" w:ascii="宋体" w:hAnsi="宋体" w:cs="宋体"/>
                <w:sz w:val="20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菠菜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油麦菜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、亚硫酸盐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SO2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苄基腺嘌呤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(6-BA)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计）、克百威、氧乐果、灭多威、六六六、乙酰甲胺磷、甲基对硫磷、</w:t>
            </w:r>
            <w:r>
              <w:rPr>
                <w:rFonts w:hint="eastAsia" w:ascii="宋体" w:hAnsi="宋体" w:cs="宋体"/>
                <w:sz w:val="20"/>
              </w:rPr>
              <w:t>吡虫啉（仅限生姜）、噻虫嗪（仅限生姜）、甲拌磷（仅限茄子）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芸薹属类蔬菜（结球甘蓝、菜薹等）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辛硫磷、苯醚甲环唑、吡唑醚菌酯、多菌灵、</w:t>
            </w:r>
            <w:r>
              <w:rPr>
                <w:rFonts w:hint="eastAsia" w:ascii="宋体" w:hAnsi="宋体" w:cs="宋体"/>
                <w:sz w:val="20"/>
              </w:rPr>
              <w:t>吡虫啉、腈苯唑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孔雀石绿、氯霉素、呋喃唑酮代谢物、呋喃西林代谢物、恩诺沙星（以恩诺沙星与环丙沙星之和计）、氧氟沙星、地西泮、诺氟沙星、</w:t>
            </w:r>
            <w:r>
              <w:rPr>
                <w:rFonts w:hint="eastAsia" w:ascii="宋体" w:hAnsi="宋体" w:cs="宋体"/>
                <w:sz w:val="20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计）、呋喃唑酮代谢物、呋喃西林代谢物、恩诺沙星（以恩诺沙星与环丙沙星之和计）、氧氟沙星、</w:t>
            </w:r>
            <w:r>
              <w:rPr>
                <w:rFonts w:hint="eastAsia" w:ascii="宋体" w:hAnsi="宋体" w:cs="宋体"/>
                <w:sz w:val="20"/>
              </w:rPr>
              <w:t>氯霉素（仅限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海水鱼、海水虾、</w:t>
            </w:r>
            <w:r>
              <w:rPr>
                <w:rFonts w:hint="eastAsia" w:ascii="宋体" w:hAnsi="宋体" w:cs="宋体"/>
                <w:sz w:val="20"/>
              </w:rPr>
              <w:t>海水蟹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）、</w:t>
            </w:r>
            <w:r>
              <w:rPr>
                <w:rFonts w:hint="eastAsia" w:ascii="宋体" w:hAnsi="宋体" w:cs="宋体"/>
                <w:sz w:val="20"/>
              </w:rPr>
              <w:t>孔雀石绿（仅限海水蟹）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氯霉素、氟苯尼考、恩诺沙星、氧氟沙星、磺胺类（总量）、</w:t>
            </w:r>
            <w:r>
              <w:rPr>
                <w:rFonts w:hint="eastAsia" w:ascii="宋体" w:hAnsi="宋体" w:cs="宋体"/>
                <w:sz w:val="20"/>
              </w:rPr>
              <w:t>甲硝唑（仅限鸡蛋）、地美硝唑（仅限鸡蛋）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</w:tbl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2 </w:t>
      </w:r>
      <w:r>
        <w:rPr>
          <w:rFonts w:hint="eastAsia" w:ascii="宋体" w:hAnsi="宋体" w:cs="宋体"/>
          <w:b/>
          <w:bCs/>
          <w:sz w:val="32"/>
          <w:szCs w:val="32"/>
        </w:rPr>
        <w:t>食品生产、销售环节监督抽检品种、检验项目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计）、玉米赤霉烯酮、脱氧雪腐镰刀菌烯醇、黄曲霉毒素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、过氧化苯甲酰、赭曲霉毒素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酸价、过氧化值、丙二醛、苯并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三甲胺氮（限火腿）、过氧化值（以脂肪计）、铅（以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计）、氯霉素、苯甲酸及其钠盐（以苯甲酸计）、山梨酸及其钾盐（以山梨酸计）、脱氢乙酸及其钠盐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界限指标、镍、锑、溴酸盐、硝酸盐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NO3-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耗氧量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、余氯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蛋白质（含乳产品）、铅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以脂肪计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计）（仅限鱼类产品检测）、甲基汞（以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水分、酸价（以脂肪计）、过氧化值（以脂肪计）、铅（以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计）、苯醚甲环唑、多菌灵、甲氰菊酯、灭多威、噻嗪酮、滴滴涕、三氯杀螨醇、氰戊菊酯和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、合成着色剂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柠檬黄、日落黄、胭脂红、苋菜红、亮蓝、新红、赤藓红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NaNO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含干枸杞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烘炒类、油炸类、其他类）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蔗糖分、总糖分、还原糖分、色值、不溶于水杂质、总砷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计）、苯甲酸及其钠盐（以苯甲酸计）、山梨酸及其钾盐（以山梨酸计）、糖精钠（以糖精计）、甜蜜素（以环己基氨基磺酸计）、安赛蜜、铝的残留量（干样品，以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计）、丙酸及其钠盐、钙盐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果糖和葡萄糖、蔗糖、铅（以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详见表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</w:tbl>
    <w:p>
      <w:pPr>
        <w:rPr>
          <w:rFonts w:ascii="宋体" w:cs="宋体"/>
          <w:b/>
          <w:bCs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3 </w:t>
      </w:r>
      <w:r>
        <w:rPr>
          <w:rFonts w:hint="eastAsia" w:ascii="宋体" w:hAnsi="宋体" w:cs="宋体"/>
          <w:b/>
          <w:bCs/>
          <w:sz w:val="32"/>
          <w:szCs w:val="32"/>
        </w:rPr>
        <w:t>食品生产环节小作坊监督抽检品种、检验项目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（调和油不检测）、苯并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芘、溶剂残留量、丁基羟基茴香醚（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）、二丁基羟基甲苯（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仅限腐竹、油皮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二甲基亚硝胺、氯霉素、亚硝酸盐（以亚硝酸钠计）、苯甲酸及其钠盐（以苯甲酸计）、山梨酸及其钾盐（以山梨酸计）、脱氢乙酸及其钠盐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4 </w:t>
      </w:r>
      <w:r>
        <w:rPr>
          <w:rFonts w:hint="eastAsia" w:ascii="宋体" w:hAnsi="宋体" w:cs="宋体"/>
          <w:b/>
          <w:bCs/>
          <w:sz w:val="32"/>
          <w:szCs w:val="32"/>
        </w:rPr>
        <w:t>餐饮服务环节食品监督抽检品种、检验项目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克伦特罗、沙丁胺醇、氯霉素、恩诺沙星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以恩诺沙星与环丙沙星之和计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NaNO2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000538"/>
    <w:rsid w:val="0000684A"/>
    <w:rsid w:val="002941D9"/>
    <w:rsid w:val="002C4B4C"/>
    <w:rsid w:val="00686317"/>
    <w:rsid w:val="007C60B5"/>
    <w:rsid w:val="008836D3"/>
    <w:rsid w:val="00996967"/>
    <w:rsid w:val="009B19F4"/>
    <w:rsid w:val="00A47D5B"/>
    <w:rsid w:val="00A71E40"/>
    <w:rsid w:val="00A923AD"/>
    <w:rsid w:val="00AC165D"/>
    <w:rsid w:val="00B220BA"/>
    <w:rsid w:val="00BC173E"/>
    <w:rsid w:val="00BC24A2"/>
    <w:rsid w:val="00BE12D3"/>
    <w:rsid w:val="00C54E48"/>
    <w:rsid w:val="00C73EB8"/>
    <w:rsid w:val="00CA372B"/>
    <w:rsid w:val="00E10E4C"/>
    <w:rsid w:val="00F737EF"/>
    <w:rsid w:val="00FA42A6"/>
    <w:rsid w:val="00FF08F4"/>
    <w:rsid w:val="00FF0C61"/>
    <w:rsid w:val="08693A28"/>
    <w:rsid w:val="3D796D2F"/>
    <w:rsid w:val="51373F47"/>
    <w:rsid w:val="55147877"/>
    <w:rsid w:val="6F7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1451</Words>
  <Characters>8271</Characters>
  <Lines>0</Lines>
  <Paragraphs>0</Paragraphs>
  <TotalTime>87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2021-06-23T07:51:04Z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