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仿宋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bCs/>
          <w:sz w:val="44"/>
          <w:szCs w:val="44"/>
        </w:rPr>
        <w:t>送审资料总体要求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一、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送审资料的真实性、合法性、完整性由送审单位负责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二、</w:t>
      </w:r>
      <w:r>
        <w:rPr>
          <w:rFonts w:hint="default" w:ascii="Times New Roman" w:hAnsi="Times New Roman" w:eastAsia="仿宋_GB2312" w:cs="Times New Roman"/>
          <w:i w:val="0"/>
          <w:caps w:val="0"/>
          <w:spacing w:val="0"/>
          <w:sz w:val="32"/>
          <w:szCs w:val="32"/>
          <w:lang w:val="en-US" w:eastAsia="zh-CN"/>
        </w:rPr>
        <w:t>市政交通工程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初步设计文件应满足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《市政公用工程设计文件编制深度规定》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2013</w:t>
      </w:r>
      <w:r>
        <w:rPr>
          <w:rFonts w:hint="default" w:ascii="Times New Roman" w:hAnsi="Times New Roman" w:eastAsia="仿宋_GB2312" w:cs="Times New Roman"/>
          <w:i w:val="0"/>
          <w:caps w:val="0"/>
          <w:spacing w:val="0"/>
          <w:sz w:val="32"/>
          <w:szCs w:val="32"/>
          <w:shd w:val="clear" w:color="auto" w:fill="auto"/>
        </w:rPr>
        <w:t>版）</w:t>
      </w:r>
      <w:r>
        <w:rPr>
          <w:rFonts w:hint="default" w:ascii="Times New Roman" w:hAnsi="Times New Roman" w:eastAsia="仿宋_GB2312" w:cs="Times New Roman"/>
          <w:i w:val="0"/>
          <w:caps w:val="0"/>
          <w:spacing w:val="0"/>
          <w:sz w:val="32"/>
          <w:szCs w:val="32"/>
          <w:shd w:val="clear" w:color="auto" w:fill="auto"/>
          <w:lang w:val="en-US" w:eastAsia="zh-CN"/>
        </w:rPr>
        <w:t>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三、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初步设计图纸及概算应分册装订，在封面和骑缝位置加盖送审单位公章、设计单位出图章和注册师章，出图章和注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册师章应有效。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四、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应完整提供与初步设计相关的文件资料，如立项文件、用地规划批文和相关职能部门的审批意见（如有），如实填写《建设工程初步设计审查申请表》，列明资料清单，所有复印件资料应加盖送审单位公章。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五、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将上述文件电子版制作光盘，其中：初步设计图纸为CAD及PDF格式、概算为Excel及计价软件格式、其他资料为PDF格式，提供初步设计评审会演示介绍使用的PPT文档。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4C2966"/>
    <w:rsid w:val="01292338"/>
    <w:rsid w:val="394C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"/>
    <w:basedOn w:val="3"/>
    <w:qFormat/>
    <w:uiPriority w:val="0"/>
    <w:pPr>
      <w:ind w:firstLine="624"/>
      <w:jc w:val="left"/>
    </w:pPr>
  </w:style>
  <w:style w:type="paragraph" w:customStyle="1" w:styleId="3">
    <w:name w:val="正文 New New New New New New New New New New New New New New New New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2020-11-12T07:11:00Z</dcterms:created>
  <dc:creator>爵士乐</dc:creator>
  <cp:lastModifiedBy>爵士乐</cp:lastModifiedBy>
  <dcterms:modified xsi:type="dcterms:W3CDTF">2020-11-12T07:13:20Z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