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rPr>
      </w:pPr>
      <w:bookmarkStart w:id="0" w:name="_GoBack"/>
      <w:r>
        <w:rPr>
          <w:rFonts w:hint="eastAsia" w:ascii="方正小标宋简体" w:hAnsi="方正小标宋简体" w:eastAsia="方正小标宋简体" w:cs="方正小标宋简体"/>
          <w:sz w:val="44"/>
          <w:szCs w:val="44"/>
        </w:rPr>
        <w:t>从化区市场监管领域部门联合抽查事项清单（2020年）</w:t>
      </w:r>
    </w:p>
    <w:bookmarkEnd w:id="0"/>
    <w:tbl>
      <w:tblPr>
        <w:tblStyle w:val="2"/>
        <w:tblW w:w="1555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4"/>
        <w:gridCol w:w="1635"/>
        <w:gridCol w:w="1635"/>
        <w:gridCol w:w="1410"/>
        <w:gridCol w:w="1155"/>
        <w:gridCol w:w="1110"/>
        <w:gridCol w:w="1020"/>
        <w:gridCol w:w="68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tblHeader/>
          <w:jc w:val="center"/>
        </w:trPr>
        <w:tc>
          <w:tcPr>
            <w:tcW w:w="744" w:type="dxa"/>
            <w:noWrap w:val="0"/>
            <w:vAlign w:val="center"/>
          </w:tcPr>
          <w:p>
            <w:pPr>
              <w:widowControl/>
              <w:snapToGrid w:val="0"/>
              <w:ind w:left="-1277" w:leftChars="-399" w:right="-93" w:rightChars="-29" w:firstLine="1099" w:firstLineChars="458"/>
              <w:jc w:val="center"/>
              <w:textAlignment w:val="center"/>
              <w:rPr>
                <w:rFonts w:hint="eastAsia" w:ascii="黑体" w:hAnsi="黑体" w:eastAsia="黑体" w:cs="黑体"/>
                <w:sz w:val="24"/>
                <w:szCs w:val="24"/>
              </w:rPr>
            </w:pPr>
            <w:r>
              <w:rPr>
                <w:rFonts w:hint="eastAsia" w:ascii="黑体" w:hAnsi="黑体" w:eastAsia="黑体" w:cs="黑体"/>
                <w:sz w:val="24"/>
                <w:szCs w:val="24"/>
              </w:rPr>
              <w:t>序号</w:t>
            </w:r>
          </w:p>
        </w:tc>
        <w:tc>
          <w:tcPr>
            <w:tcW w:w="1635" w:type="dxa"/>
            <w:noWrap w:val="0"/>
            <w:vAlign w:val="center"/>
          </w:tcPr>
          <w:p>
            <w:pPr>
              <w:widowControl/>
              <w:snapToGrid w:val="0"/>
              <w:jc w:val="center"/>
              <w:textAlignment w:val="center"/>
              <w:rPr>
                <w:rFonts w:hint="eastAsia" w:ascii="黑体" w:hAnsi="黑体" w:eastAsia="黑体" w:cs="黑体"/>
                <w:sz w:val="24"/>
                <w:szCs w:val="24"/>
              </w:rPr>
            </w:pPr>
            <w:r>
              <w:rPr>
                <w:rFonts w:hint="eastAsia" w:ascii="黑体" w:hAnsi="黑体" w:eastAsia="黑体" w:cs="黑体"/>
                <w:color w:val="000000"/>
                <w:kern w:val="0"/>
                <w:sz w:val="24"/>
                <w:szCs w:val="24"/>
                <w:lang w:bidi="ar"/>
              </w:rPr>
              <w:t>联合抽查项目</w:t>
            </w:r>
          </w:p>
        </w:tc>
        <w:tc>
          <w:tcPr>
            <w:tcW w:w="1635" w:type="dxa"/>
            <w:noWrap w:val="0"/>
            <w:vAlign w:val="center"/>
          </w:tcPr>
          <w:p>
            <w:pPr>
              <w:widowControl/>
              <w:snapToGrid w:val="0"/>
              <w:jc w:val="center"/>
              <w:textAlignment w:val="center"/>
              <w:rPr>
                <w:rFonts w:hint="eastAsia" w:ascii="黑体" w:hAnsi="黑体" w:eastAsia="黑体" w:cs="黑体"/>
                <w:sz w:val="24"/>
                <w:szCs w:val="24"/>
              </w:rPr>
            </w:pPr>
            <w:r>
              <w:rPr>
                <w:rFonts w:hint="eastAsia" w:ascii="黑体" w:hAnsi="黑体" w:eastAsia="黑体" w:cs="黑体"/>
                <w:color w:val="000000"/>
                <w:kern w:val="0"/>
                <w:sz w:val="24"/>
                <w:szCs w:val="24"/>
                <w:lang w:bidi="ar"/>
              </w:rPr>
              <w:t>抽查事项</w:t>
            </w:r>
          </w:p>
        </w:tc>
        <w:tc>
          <w:tcPr>
            <w:tcW w:w="1410" w:type="dxa"/>
            <w:noWrap w:val="0"/>
            <w:vAlign w:val="center"/>
          </w:tcPr>
          <w:p>
            <w:pPr>
              <w:widowControl/>
              <w:snapToGrid w:val="0"/>
              <w:jc w:val="center"/>
              <w:textAlignment w:val="center"/>
              <w:rPr>
                <w:rFonts w:hint="eastAsia" w:ascii="黑体" w:hAnsi="黑体" w:eastAsia="黑体" w:cs="黑体"/>
                <w:sz w:val="24"/>
                <w:szCs w:val="24"/>
              </w:rPr>
            </w:pPr>
            <w:r>
              <w:rPr>
                <w:rFonts w:hint="eastAsia" w:ascii="黑体" w:hAnsi="黑体" w:eastAsia="黑体" w:cs="黑体"/>
                <w:color w:val="000000"/>
                <w:kern w:val="0"/>
                <w:sz w:val="24"/>
                <w:szCs w:val="24"/>
                <w:lang w:bidi="ar"/>
              </w:rPr>
              <w:t>检查对象</w:t>
            </w:r>
          </w:p>
        </w:tc>
        <w:tc>
          <w:tcPr>
            <w:tcW w:w="1155" w:type="dxa"/>
            <w:noWrap w:val="0"/>
            <w:vAlign w:val="center"/>
          </w:tcPr>
          <w:p>
            <w:pPr>
              <w:widowControl/>
              <w:snapToGrid w:val="0"/>
              <w:jc w:val="center"/>
              <w:textAlignment w:val="center"/>
              <w:rPr>
                <w:rFonts w:hint="eastAsia" w:ascii="黑体" w:hAnsi="黑体" w:eastAsia="黑体" w:cs="黑体"/>
                <w:sz w:val="24"/>
                <w:szCs w:val="24"/>
              </w:rPr>
            </w:pPr>
            <w:r>
              <w:rPr>
                <w:rFonts w:hint="eastAsia" w:ascii="黑体" w:hAnsi="黑体" w:eastAsia="黑体" w:cs="黑体"/>
                <w:color w:val="000000"/>
                <w:kern w:val="0"/>
                <w:sz w:val="24"/>
                <w:szCs w:val="24"/>
                <w:lang w:bidi="ar"/>
              </w:rPr>
              <w:t>事项类别</w:t>
            </w:r>
          </w:p>
        </w:tc>
        <w:tc>
          <w:tcPr>
            <w:tcW w:w="1110" w:type="dxa"/>
            <w:noWrap w:val="0"/>
            <w:vAlign w:val="center"/>
          </w:tcPr>
          <w:p>
            <w:pPr>
              <w:widowControl/>
              <w:snapToGrid w:val="0"/>
              <w:jc w:val="center"/>
              <w:textAlignment w:val="center"/>
              <w:rPr>
                <w:rFonts w:hint="eastAsia" w:ascii="黑体" w:hAnsi="黑体" w:eastAsia="黑体" w:cs="黑体"/>
                <w:color w:val="000000"/>
                <w:kern w:val="0"/>
                <w:sz w:val="24"/>
                <w:szCs w:val="24"/>
                <w:lang w:bidi="ar"/>
              </w:rPr>
            </w:pPr>
            <w:r>
              <w:rPr>
                <w:rFonts w:hint="eastAsia" w:ascii="黑体" w:hAnsi="黑体" w:eastAsia="黑体" w:cs="黑体"/>
                <w:color w:val="000000"/>
                <w:kern w:val="0"/>
                <w:sz w:val="24"/>
                <w:szCs w:val="24"/>
                <w:lang w:bidi="ar"/>
              </w:rPr>
              <w:t>检查</w:t>
            </w:r>
          </w:p>
          <w:p>
            <w:pPr>
              <w:widowControl/>
              <w:snapToGrid w:val="0"/>
              <w:jc w:val="center"/>
              <w:textAlignment w:val="center"/>
              <w:rPr>
                <w:rFonts w:hint="eastAsia" w:ascii="黑体" w:hAnsi="黑体" w:eastAsia="黑体" w:cs="黑体"/>
                <w:sz w:val="24"/>
                <w:szCs w:val="24"/>
              </w:rPr>
            </w:pPr>
            <w:r>
              <w:rPr>
                <w:rFonts w:hint="eastAsia" w:ascii="黑体" w:hAnsi="黑体" w:eastAsia="黑体" w:cs="黑体"/>
                <w:color w:val="000000"/>
                <w:kern w:val="0"/>
                <w:sz w:val="24"/>
                <w:szCs w:val="24"/>
                <w:lang w:bidi="ar"/>
              </w:rPr>
              <w:t>方式</w:t>
            </w:r>
          </w:p>
        </w:tc>
        <w:tc>
          <w:tcPr>
            <w:tcW w:w="1020" w:type="dxa"/>
            <w:noWrap w:val="0"/>
            <w:vAlign w:val="center"/>
          </w:tcPr>
          <w:p>
            <w:pPr>
              <w:widowControl/>
              <w:snapToGrid w:val="0"/>
              <w:jc w:val="center"/>
              <w:textAlignment w:val="center"/>
              <w:rPr>
                <w:rFonts w:hint="eastAsia" w:ascii="黑体" w:hAnsi="黑体" w:eastAsia="黑体" w:cs="黑体"/>
                <w:sz w:val="24"/>
                <w:szCs w:val="24"/>
              </w:rPr>
            </w:pPr>
            <w:r>
              <w:rPr>
                <w:rFonts w:hint="eastAsia" w:ascii="黑体" w:hAnsi="黑体" w:eastAsia="黑体" w:cs="黑体"/>
                <w:color w:val="000000"/>
                <w:kern w:val="0"/>
                <w:sz w:val="24"/>
                <w:szCs w:val="24"/>
                <w:lang w:bidi="ar"/>
              </w:rPr>
              <w:t>联合抽查部门</w:t>
            </w:r>
          </w:p>
        </w:tc>
        <w:tc>
          <w:tcPr>
            <w:tcW w:w="6842" w:type="dxa"/>
            <w:noWrap w:val="0"/>
            <w:vAlign w:val="center"/>
          </w:tcPr>
          <w:p>
            <w:pPr>
              <w:widowControl/>
              <w:snapToGrid w:val="0"/>
              <w:jc w:val="center"/>
              <w:textAlignment w:val="center"/>
              <w:rPr>
                <w:rFonts w:hint="eastAsia" w:ascii="黑体" w:hAnsi="黑体" w:eastAsia="黑体" w:cs="黑体"/>
                <w:sz w:val="24"/>
                <w:szCs w:val="24"/>
              </w:rPr>
            </w:pPr>
            <w:r>
              <w:rPr>
                <w:rFonts w:hint="eastAsia" w:ascii="黑体" w:hAnsi="黑体" w:eastAsia="黑体" w:cs="黑体"/>
                <w:color w:val="000000"/>
                <w:kern w:val="0"/>
                <w:sz w:val="24"/>
                <w:szCs w:val="24"/>
                <w:lang w:bidi="ar"/>
              </w:rPr>
              <w:t>检查依据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8" w:hRule="atLeast"/>
          <w:jc w:val="center"/>
        </w:trPr>
        <w:tc>
          <w:tcPr>
            <w:tcW w:w="744" w:type="dxa"/>
            <w:vMerge w:val="restart"/>
            <w:noWrap w:val="0"/>
            <w:vAlign w:val="center"/>
          </w:tcPr>
          <w:p>
            <w:pPr>
              <w:adjustRightInd w:val="0"/>
              <w:snapToGrid w:val="0"/>
              <w:jc w:val="center"/>
              <w:rPr>
                <w:rFonts w:hint="eastAsia" w:ascii="仿宋_GB2312" w:hAnsi="仿宋_GB2312" w:cs="仿宋_GB2312"/>
                <w:sz w:val="21"/>
                <w:szCs w:val="21"/>
              </w:rPr>
            </w:pPr>
            <w:r>
              <w:rPr>
                <w:rFonts w:hint="eastAsia" w:ascii="仿宋_GB2312" w:hAnsi="仿宋_GB2312" w:cs="仿宋_GB2312"/>
                <w:sz w:val="21"/>
                <w:szCs w:val="21"/>
              </w:rPr>
              <w:t>1</w:t>
            </w:r>
          </w:p>
        </w:tc>
        <w:tc>
          <w:tcPr>
            <w:tcW w:w="1635" w:type="dxa"/>
            <w:vMerge w:val="restart"/>
            <w:noWrap w:val="0"/>
            <w:vAlign w:val="center"/>
          </w:tcPr>
          <w:p>
            <w:pPr>
              <w:adjustRightInd w:val="0"/>
              <w:snapToGrid w:val="0"/>
              <w:jc w:val="center"/>
              <w:rPr>
                <w:rFonts w:hint="eastAsia" w:ascii="仿宋_GB2312" w:hAnsi="仿宋_GB2312" w:cs="仿宋_GB2312"/>
                <w:sz w:val="18"/>
                <w:szCs w:val="18"/>
              </w:rPr>
            </w:pPr>
            <w:r>
              <w:rPr>
                <w:rFonts w:hint="eastAsia" w:ascii="仿宋_GB2312" w:hAnsi="仿宋_GB2312" w:cs="仿宋_GB2312"/>
                <w:color w:val="000000"/>
                <w:sz w:val="18"/>
                <w:szCs w:val="18"/>
              </w:rPr>
              <w:t>成品油销售行业跨部门联合抽查</w:t>
            </w:r>
          </w:p>
        </w:tc>
        <w:tc>
          <w:tcPr>
            <w:tcW w:w="1635" w:type="dxa"/>
            <w:noWrap w:val="0"/>
            <w:vAlign w:val="center"/>
          </w:tcPr>
          <w:p>
            <w:pPr>
              <w:adjustRightInd w:val="0"/>
              <w:snapToGrid w:val="0"/>
              <w:ind w:right="-93" w:rightChars="-29"/>
              <w:jc w:val="center"/>
              <w:rPr>
                <w:rFonts w:hint="eastAsia" w:ascii="仿宋_GB2312" w:hAnsi="仿宋_GB2312" w:cs="仿宋_GB2312"/>
                <w:b/>
                <w:bCs/>
                <w:sz w:val="18"/>
                <w:szCs w:val="18"/>
              </w:rPr>
            </w:pPr>
            <w:r>
              <w:rPr>
                <w:rFonts w:hint="eastAsia" w:ascii="仿宋_GB2312" w:hAnsi="仿宋_GB2312" w:cs="仿宋_GB2312"/>
                <w:sz w:val="18"/>
                <w:szCs w:val="18"/>
              </w:rPr>
              <w:t>在用计量器具监督检查</w:t>
            </w:r>
          </w:p>
        </w:tc>
        <w:tc>
          <w:tcPr>
            <w:tcW w:w="1410" w:type="dxa"/>
            <w:vMerge w:val="restart"/>
            <w:noWrap w:val="0"/>
            <w:vAlign w:val="center"/>
          </w:tcPr>
          <w:p>
            <w:pPr>
              <w:adjustRightInd w:val="0"/>
              <w:snapToGrid w:val="0"/>
              <w:jc w:val="center"/>
              <w:rPr>
                <w:rFonts w:hint="eastAsia" w:ascii="仿宋_GB2312" w:hAnsi="仿宋_GB2312" w:cs="仿宋_GB2312"/>
                <w:b/>
                <w:bCs/>
                <w:sz w:val="18"/>
                <w:szCs w:val="18"/>
              </w:rPr>
            </w:pPr>
            <w:r>
              <w:rPr>
                <w:rFonts w:hint="eastAsia" w:ascii="仿宋_GB2312" w:hAnsi="仿宋_GB2312" w:cs="仿宋_GB2312"/>
                <w:color w:val="000000"/>
                <w:sz w:val="18"/>
                <w:szCs w:val="18"/>
              </w:rPr>
              <w:t>辖区内从事成品油销售的加油站</w:t>
            </w:r>
          </w:p>
        </w:tc>
        <w:tc>
          <w:tcPr>
            <w:tcW w:w="1155" w:type="dxa"/>
            <w:noWrap w:val="0"/>
            <w:vAlign w:val="center"/>
          </w:tcPr>
          <w:p>
            <w:pPr>
              <w:adjustRightInd w:val="0"/>
              <w:snapToGrid w:val="0"/>
              <w:jc w:val="center"/>
              <w:rPr>
                <w:rFonts w:hint="eastAsia" w:ascii="仿宋_GB2312" w:hAnsi="仿宋_GB2312" w:cs="仿宋_GB2312"/>
                <w:b/>
                <w:bCs/>
                <w:sz w:val="18"/>
                <w:szCs w:val="18"/>
              </w:rPr>
            </w:pPr>
            <w:r>
              <w:rPr>
                <w:rFonts w:hint="eastAsia" w:ascii="仿宋_GB2312" w:hAnsi="仿宋_GB2312" w:cs="仿宋_GB2312"/>
                <w:color w:val="333333"/>
                <w:sz w:val="18"/>
                <w:szCs w:val="18"/>
                <w:shd w:val="clear" w:color="auto" w:fill="FFFFFF"/>
              </w:rPr>
              <w:t>一般检查事项</w:t>
            </w:r>
          </w:p>
        </w:tc>
        <w:tc>
          <w:tcPr>
            <w:tcW w:w="1110" w:type="dxa"/>
            <w:noWrap w:val="0"/>
            <w:vAlign w:val="center"/>
          </w:tcPr>
          <w:p>
            <w:pPr>
              <w:adjustRightInd w:val="0"/>
              <w:snapToGrid w:val="0"/>
              <w:jc w:val="center"/>
              <w:rPr>
                <w:rFonts w:hint="eastAsia" w:ascii="仿宋_GB2312" w:hAnsi="仿宋_GB2312" w:cs="仿宋_GB2312"/>
                <w:b/>
                <w:bCs/>
                <w:sz w:val="18"/>
                <w:szCs w:val="18"/>
              </w:rPr>
            </w:pPr>
            <w:r>
              <w:rPr>
                <w:rFonts w:hint="eastAsia" w:ascii="仿宋_GB2312" w:hAnsi="仿宋_GB2312" w:cs="仿宋_GB2312"/>
                <w:color w:val="333333"/>
                <w:sz w:val="18"/>
                <w:szCs w:val="18"/>
                <w:shd w:val="clear" w:color="auto" w:fill="FFFFFF"/>
              </w:rPr>
              <w:t>现场检查、书面检查、抽样检测</w:t>
            </w:r>
          </w:p>
        </w:tc>
        <w:tc>
          <w:tcPr>
            <w:tcW w:w="1020" w:type="dxa"/>
            <w:noWrap w:val="0"/>
            <w:vAlign w:val="center"/>
          </w:tcPr>
          <w:p>
            <w:pPr>
              <w:adjustRightInd w:val="0"/>
              <w:snapToGrid w:val="0"/>
              <w:jc w:val="center"/>
              <w:rPr>
                <w:rFonts w:hint="eastAsia" w:ascii="仿宋_GB2312" w:hAnsi="仿宋_GB2312" w:cs="仿宋_GB2312"/>
                <w:b/>
                <w:color w:val="333333"/>
                <w:sz w:val="18"/>
                <w:szCs w:val="18"/>
                <w:shd w:val="clear" w:color="auto" w:fill="FFFFFF"/>
              </w:rPr>
            </w:pPr>
            <w:r>
              <w:rPr>
                <w:rFonts w:hint="eastAsia" w:ascii="仿宋_GB2312" w:hAnsi="仿宋_GB2312" w:cs="仿宋_GB2312"/>
                <w:bCs/>
                <w:color w:val="333333"/>
                <w:sz w:val="18"/>
                <w:szCs w:val="18"/>
                <w:shd w:val="clear" w:color="auto" w:fill="FFFFFF"/>
              </w:rPr>
              <w:t>区市场监管局</w:t>
            </w:r>
          </w:p>
        </w:tc>
        <w:tc>
          <w:tcPr>
            <w:tcW w:w="6842" w:type="dxa"/>
            <w:noWrap w:val="0"/>
            <w:vAlign w:val="center"/>
          </w:tcPr>
          <w:p>
            <w:pPr>
              <w:pStyle w:val="4"/>
              <w:autoSpaceDN w:val="0"/>
              <w:adjustRightInd w:val="0"/>
              <w:snapToGrid w:val="0"/>
              <w:rPr>
                <w:rFonts w:hint="eastAsia" w:ascii="仿宋_GB2312" w:hAnsi="仿宋_GB2312" w:eastAsia="仿宋_GB2312" w:cs="仿宋_GB2312"/>
                <w:color w:val="333333"/>
                <w:sz w:val="18"/>
                <w:szCs w:val="18"/>
                <w:shd w:val="clear" w:color="auto" w:fill="FFFFFF"/>
              </w:rPr>
            </w:pPr>
            <w:r>
              <w:rPr>
                <w:rFonts w:hint="eastAsia" w:ascii="仿宋_GB2312" w:hAnsi="仿宋_GB2312" w:eastAsia="仿宋_GB2312" w:cs="仿宋_GB2312"/>
                <w:color w:val="333333"/>
                <w:sz w:val="18"/>
                <w:szCs w:val="18"/>
                <w:shd w:val="clear" w:color="auto" w:fill="FFFFFF"/>
              </w:rPr>
              <w:t>《中华人民共和国计量法》第十八条</w:t>
            </w:r>
          </w:p>
          <w:p>
            <w:pPr>
              <w:pStyle w:val="4"/>
              <w:autoSpaceDN w:val="0"/>
              <w:adjustRightInd w:val="0"/>
              <w:snapToGrid w:val="0"/>
              <w:rPr>
                <w:rFonts w:hint="eastAsia" w:ascii="仿宋_GB2312" w:hAnsi="仿宋_GB2312" w:eastAsia="仿宋_GB2312" w:cs="仿宋_GB2312"/>
                <w:color w:val="333333"/>
                <w:sz w:val="18"/>
                <w:szCs w:val="18"/>
                <w:shd w:val="clear" w:color="auto" w:fill="FFFFFF"/>
              </w:rPr>
            </w:pPr>
            <w:r>
              <w:rPr>
                <w:rFonts w:hint="eastAsia" w:ascii="仿宋_GB2312" w:hAnsi="仿宋_GB2312" w:eastAsia="仿宋_GB2312" w:cs="仿宋_GB2312"/>
                <w:color w:val="333333"/>
                <w:sz w:val="18"/>
                <w:szCs w:val="18"/>
                <w:shd w:val="clear" w:color="auto" w:fill="FFFFFF"/>
              </w:rPr>
              <w:t>《集贸市场计量监督管理办法》第八条</w:t>
            </w:r>
          </w:p>
          <w:p>
            <w:pPr>
              <w:pStyle w:val="4"/>
              <w:autoSpaceDN w:val="0"/>
              <w:adjustRightInd w:val="0"/>
              <w:snapToGrid w:val="0"/>
              <w:rPr>
                <w:rFonts w:hint="eastAsia" w:ascii="仿宋_GB2312" w:hAnsi="仿宋_GB2312" w:eastAsia="仿宋_GB2312" w:cs="仿宋_GB2312"/>
                <w:color w:val="333333"/>
                <w:sz w:val="18"/>
                <w:szCs w:val="18"/>
                <w:shd w:val="clear" w:color="auto" w:fill="FFFFFF"/>
              </w:rPr>
            </w:pPr>
            <w:r>
              <w:rPr>
                <w:rFonts w:hint="eastAsia" w:ascii="仿宋_GB2312" w:hAnsi="仿宋_GB2312" w:eastAsia="仿宋_GB2312" w:cs="仿宋_GB2312"/>
                <w:color w:val="333333"/>
                <w:sz w:val="18"/>
                <w:szCs w:val="18"/>
                <w:shd w:val="clear" w:color="auto" w:fill="FFFFFF"/>
              </w:rPr>
              <w:t>《加油站计量监督管理办法》第六条</w:t>
            </w:r>
          </w:p>
          <w:p>
            <w:pPr>
              <w:adjustRightInd w:val="0"/>
              <w:snapToGrid w:val="0"/>
              <w:rPr>
                <w:rFonts w:hint="eastAsia" w:ascii="仿宋_GB2312" w:hAnsi="仿宋_GB2312" w:cs="仿宋_GB2312"/>
                <w:b/>
                <w:bCs/>
                <w:sz w:val="18"/>
                <w:szCs w:val="18"/>
              </w:rPr>
            </w:pPr>
            <w:r>
              <w:rPr>
                <w:rFonts w:hint="eastAsia" w:ascii="仿宋_GB2312" w:hAnsi="仿宋_GB2312" w:cs="仿宋_GB2312"/>
                <w:color w:val="333333"/>
                <w:sz w:val="18"/>
                <w:szCs w:val="18"/>
                <w:shd w:val="clear" w:color="auto" w:fill="FFFFFF"/>
              </w:rPr>
              <w:t>《眼镜制配计量监督管理办法》第七条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3" w:hRule="atLeast"/>
          <w:jc w:val="center"/>
        </w:trPr>
        <w:tc>
          <w:tcPr>
            <w:tcW w:w="744" w:type="dxa"/>
            <w:vMerge w:val="continue"/>
            <w:noWrap w:val="0"/>
            <w:vAlign w:val="center"/>
          </w:tcPr>
          <w:p>
            <w:pPr>
              <w:adjustRightInd w:val="0"/>
              <w:snapToGrid w:val="0"/>
              <w:jc w:val="center"/>
              <w:rPr>
                <w:rFonts w:hint="eastAsia" w:ascii="仿宋_GB2312" w:hAnsi="仿宋_GB2312" w:cs="仿宋_GB2312"/>
                <w:sz w:val="21"/>
                <w:szCs w:val="21"/>
              </w:rPr>
            </w:pPr>
          </w:p>
        </w:tc>
        <w:tc>
          <w:tcPr>
            <w:tcW w:w="1635" w:type="dxa"/>
            <w:vMerge w:val="continue"/>
            <w:noWrap w:val="0"/>
            <w:vAlign w:val="center"/>
          </w:tcPr>
          <w:p>
            <w:pPr>
              <w:adjustRightInd w:val="0"/>
              <w:snapToGrid w:val="0"/>
              <w:jc w:val="center"/>
              <w:rPr>
                <w:rFonts w:hint="eastAsia" w:ascii="仿宋_GB2312" w:hAnsi="仿宋_GB2312" w:cs="仿宋_GB2312"/>
                <w:color w:val="000000"/>
                <w:sz w:val="18"/>
                <w:szCs w:val="18"/>
              </w:rPr>
            </w:pPr>
          </w:p>
        </w:tc>
        <w:tc>
          <w:tcPr>
            <w:tcW w:w="1635" w:type="dxa"/>
            <w:noWrap w:val="0"/>
            <w:vAlign w:val="center"/>
          </w:tcPr>
          <w:p>
            <w:pPr>
              <w:adjustRightInd w:val="0"/>
              <w:snapToGrid w:val="0"/>
              <w:ind w:right="-93" w:rightChars="-29"/>
              <w:jc w:val="center"/>
              <w:rPr>
                <w:rFonts w:hint="eastAsia" w:ascii="仿宋_GB2312" w:hAnsi="仿宋_GB2312" w:cs="仿宋_GB2312"/>
                <w:sz w:val="18"/>
                <w:szCs w:val="18"/>
              </w:rPr>
            </w:pPr>
            <w:r>
              <w:rPr>
                <w:rFonts w:hint="eastAsia" w:ascii="仿宋_GB2312" w:hAnsi="仿宋_GB2312" w:cs="仿宋_GB2312"/>
                <w:sz w:val="18"/>
                <w:szCs w:val="18"/>
              </w:rPr>
              <w:t>隐患排查整治情况抽查</w:t>
            </w:r>
          </w:p>
        </w:tc>
        <w:tc>
          <w:tcPr>
            <w:tcW w:w="1410" w:type="dxa"/>
            <w:vMerge w:val="continue"/>
            <w:noWrap w:val="0"/>
            <w:vAlign w:val="center"/>
          </w:tcPr>
          <w:p>
            <w:pPr>
              <w:adjustRightInd w:val="0"/>
              <w:snapToGrid w:val="0"/>
              <w:jc w:val="center"/>
              <w:rPr>
                <w:rFonts w:hint="eastAsia" w:ascii="仿宋_GB2312" w:hAnsi="仿宋_GB2312" w:cs="仿宋_GB2312"/>
                <w:color w:val="333333"/>
                <w:sz w:val="18"/>
                <w:szCs w:val="18"/>
                <w:shd w:val="clear" w:color="auto" w:fill="FFFFFF"/>
              </w:rPr>
            </w:pPr>
          </w:p>
        </w:tc>
        <w:tc>
          <w:tcPr>
            <w:tcW w:w="1155" w:type="dxa"/>
            <w:noWrap w:val="0"/>
            <w:vAlign w:val="center"/>
          </w:tcPr>
          <w:p>
            <w:pPr>
              <w:adjustRightInd w:val="0"/>
              <w:snapToGrid w:val="0"/>
              <w:jc w:val="center"/>
              <w:rPr>
                <w:rFonts w:hint="eastAsia" w:ascii="仿宋_GB2312" w:hAnsi="仿宋_GB2312" w:cs="仿宋_GB2312"/>
                <w:color w:val="333333"/>
                <w:sz w:val="18"/>
                <w:szCs w:val="18"/>
                <w:shd w:val="clear" w:color="auto" w:fill="FFFFFF"/>
              </w:rPr>
            </w:pPr>
            <w:r>
              <w:rPr>
                <w:rFonts w:hint="eastAsia" w:ascii="仿宋_GB2312" w:hAnsi="仿宋_GB2312" w:cs="仿宋_GB2312"/>
                <w:color w:val="333333"/>
                <w:sz w:val="18"/>
                <w:szCs w:val="18"/>
                <w:shd w:val="clear" w:color="auto" w:fill="FFFFFF"/>
              </w:rPr>
              <w:t>一般检查事项</w:t>
            </w:r>
          </w:p>
        </w:tc>
        <w:tc>
          <w:tcPr>
            <w:tcW w:w="1110" w:type="dxa"/>
            <w:noWrap w:val="0"/>
            <w:vAlign w:val="center"/>
          </w:tcPr>
          <w:p>
            <w:pPr>
              <w:adjustRightInd w:val="0"/>
              <w:snapToGrid w:val="0"/>
              <w:jc w:val="center"/>
              <w:rPr>
                <w:rFonts w:hint="eastAsia" w:ascii="仿宋_GB2312" w:hAnsi="仿宋_GB2312" w:cs="仿宋_GB2312"/>
                <w:bCs/>
                <w:color w:val="333333"/>
                <w:sz w:val="18"/>
                <w:szCs w:val="18"/>
                <w:shd w:val="clear" w:color="auto" w:fill="FFFFFF"/>
              </w:rPr>
            </w:pPr>
            <w:r>
              <w:rPr>
                <w:rFonts w:hint="eastAsia" w:ascii="仿宋_GB2312" w:hAnsi="仿宋_GB2312" w:cs="仿宋_GB2312"/>
                <w:bCs/>
                <w:color w:val="333333"/>
                <w:sz w:val="18"/>
                <w:szCs w:val="18"/>
                <w:shd w:val="clear" w:color="auto" w:fill="FFFFFF"/>
              </w:rPr>
              <w:t>书面检查、实地核查、网络监测等方式</w:t>
            </w:r>
          </w:p>
        </w:tc>
        <w:tc>
          <w:tcPr>
            <w:tcW w:w="1020" w:type="dxa"/>
            <w:noWrap w:val="0"/>
            <w:vAlign w:val="center"/>
          </w:tcPr>
          <w:p>
            <w:pPr>
              <w:adjustRightInd w:val="0"/>
              <w:snapToGrid w:val="0"/>
              <w:jc w:val="center"/>
              <w:rPr>
                <w:rFonts w:hint="eastAsia" w:ascii="仿宋_GB2312" w:hAnsi="仿宋_GB2312" w:cs="仿宋_GB2312"/>
                <w:bCs/>
                <w:color w:val="333333"/>
                <w:sz w:val="18"/>
                <w:szCs w:val="18"/>
                <w:shd w:val="clear" w:color="auto" w:fill="FFFFFF"/>
              </w:rPr>
            </w:pPr>
            <w:r>
              <w:rPr>
                <w:rFonts w:hint="eastAsia" w:ascii="仿宋_GB2312" w:hAnsi="仿宋_GB2312" w:cs="仿宋_GB2312"/>
                <w:bCs/>
                <w:color w:val="333333"/>
                <w:sz w:val="18"/>
                <w:szCs w:val="18"/>
                <w:shd w:val="clear" w:color="auto" w:fill="FFFFFF"/>
              </w:rPr>
              <w:t>区应急管理局</w:t>
            </w:r>
          </w:p>
        </w:tc>
        <w:tc>
          <w:tcPr>
            <w:tcW w:w="6842" w:type="dxa"/>
            <w:noWrap w:val="0"/>
            <w:vAlign w:val="center"/>
          </w:tcPr>
          <w:p>
            <w:pPr>
              <w:adjustRightInd w:val="0"/>
              <w:snapToGrid w:val="0"/>
              <w:rPr>
                <w:rFonts w:hint="eastAsia" w:ascii="仿宋_GB2312" w:hAnsi="仿宋_GB2312" w:cs="仿宋_GB2312"/>
                <w:bCs/>
                <w:color w:val="333333"/>
                <w:sz w:val="18"/>
                <w:szCs w:val="18"/>
                <w:shd w:val="clear" w:color="auto" w:fill="FFFFFF"/>
              </w:rPr>
            </w:pPr>
            <w:r>
              <w:rPr>
                <w:rFonts w:hint="eastAsia" w:ascii="仿宋_GB2312" w:hAnsi="仿宋_GB2312" w:cs="仿宋_GB2312"/>
                <w:bCs/>
                <w:color w:val="333333"/>
                <w:sz w:val="18"/>
                <w:szCs w:val="18"/>
                <w:shd w:val="clear" w:color="auto" w:fill="FFFFFF"/>
              </w:rPr>
              <w:t>《安全生产事故隐患排查治理暂行规定》国家安全监管总局令第16号第五条</w:t>
            </w:r>
          </w:p>
          <w:p>
            <w:pPr>
              <w:adjustRightInd w:val="0"/>
              <w:snapToGrid w:val="0"/>
              <w:rPr>
                <w:rFonts w:hint="eastAsia" w:ascii="仿宋_GB2312" w:hAnsi="仿宋_GB2312" w:cs="仿宋_GB2312"/>
                <w:bCs/>
                <w:color w:val="333333"/>
                <w:sz w:val="18"/>
                <w:szCs w:val="18"/>
                <w:shd w:val="clear" w:color="auto" w:fill="FFFFFF"/>
              </w:rPr>
            </w:pPr>
            <w:r>
              <w:rPr>
                <w:rFonts w:hint="eastAsia" w:ascii="仿宋_GB2312" w:hAnsi="仿宋_GB2312" w:cs="仿宋_GB2312"/>
                <w:bCs/>
                <w:color w:val="333333"/>
                <w:sz w:val="18"/>
                <w:szCs w:val="18"/>
                <w:shd w:val="clear" w:color="auto" w:fill="FFFFFF"/>
              </w:rPr>
              <w:t>《中华人民共和国安全生产法》2014年修正第九条3、《广东省安全生产条例》2017年11月修正第五条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 w:hRule="atLeast"/>
          <w:jc w:val="center"/>
        </w:trPr>
        <w:tc>
          <w:tcPr>
            <w:tcW w:w="744" w:type="dxa"/>
            <w:vMerge w:val="continue"/>
            <w:noWrap w:val="0"/>
            <w:vAlign w:val="center"/>
          </w:tcPr>
          <w:p>
            <w:pPr>
              <w:adjustRightInd w:val="0"/>
              <w:snapToGrid w:val="0"/>
              <w:jc w:val="center"/>
              <w:rPr>
                <w:rFonts w:hint="eastAsia" w:ascii="仿宋_GB2312" w:hAnsi="仿宋_GB2312" w:cs="仿宋_GB2312"/>
                <w:sz w:val="21"/>
                <w:szCs w:val="21"/>
              </w:rPr>
            </w:pPr>
          </w:p>
        </w:tc>
        <w:tc>
          <w:tcPr>
            <w:tcW w:w="1635" w:type="dxa"/>
            <w:vMerge w:val="continue"/>
            <w:noWrap w:val="0"/>
            <w:vAlign w:val="center"/>
          </w:tcPr>
          <w:p>
            <w:pPr>
              <w:adjustRightInd w:val="0"/>
              <w:snapToGrid w:val="0"/>
              <w:jc w:val="center"/>
              <w:rPr>
                <w:rFonts w:hint="eastAsia" w:ascii="仿宋_GB2312" w:hAnsi="仿宋_GB2312" w:cs="仿宋_GB2312"/>
                <w:color w:val="000000"/>
                <w:sz w:val="18"/>
                <w:szCs w:val="18"/>
              </w:rPr>
            </w:pPr>
          </w:p>
        </w:tc>
        <w:tc>
          <w:tcPr>
            <w:tcW w:w="1635" w:type="dxa"/>
            <w:noWrap w:val="0"/>
            <w:vAlign w:val="center"/>
          </w:tcPr>
          <w:p>
            <w:pPr>
              <w:adjustRightInd w:val="0"/>
              <w:snapToGrid w:val="0"/>
              <w:ind w:right="-93" w:rightChars="-29"/>
              <w:jc w:val="center"/>
              <w:rPr>
                <w:rFonts w:hint="eastAsia" w:ascii="仿宋_GB2312" w:hAnsi="仿宋_GB2312" w:cs="仿宋_GB2312"/>
                <w:sz w:val="18"/>
                <w:szCs w:val="18"/>
              </w:rPr>
            </w:pPr>
            <w:r>
              <w:rPr>
                <w:rFonts w:hint="eastAsia" w:ascii="仿宋_GB2312" w:hAnsi="仿宋_GB2312" w:cs="仿宋_GB2312"/>
                <w:sz w:val="18"/>
                <w:szCs w:val="18"/>
              </w:rPr>
              <w:t>未如实记录安全生产教育和培训情况的</w:t>
            </w:r>
          </w:p>
        </w:tc>
        <w:tc>
          <w:tcPr>
            <w:tcW w:w="1410" w:type="dxa"/>
            <w:vMerge w:val="continue"/>
            <w:noWrap w:val="0"/>
            <w:vAlign w:val="center"/>
          </w:tcPr>
          <w:p>
            <w:pPr>
              <w:adjustRightInd w:val="0"/>
              <w:snapToGrid w:val="0"/>
              <w:jc w:val="center"/>
              <w:rPr>
                <w:rFonts w:hint="eastAsia" w:ascii="仿宋_GB2312" w:hAnsi="仿宋_GB2312" w:cs="仿宋_GB2312"/>
                <w:color w:val="333333"/>
                <w:sz w:val="18"/>
                <w:szCs w:val="18"/>
                <w:shd w:val="clear" w:color="auto" w:fill="FFFFFF"/>
              </w:rPr>
            </w:pPr>
          </w:p>
        </w:tc>
        <w:tc>
          <w:tcPr>
            <w:tcW w:w="1155" w:type="dxa"/>
            <w:noWrap w:val="0"/>
            <w:vAlign w:val="center"/>
          </w:tcPr>
          <w:p>
            <w:pPr>
              <w:adjustRightInd w:val="0"/>
              <w:snapToGrid w:val="0"/>
              <w:jc w:val="center"/>
              <w:rPr>
                <w:rFonts w:hint="eastAsia" w:ascii="仿宋_GB2312" w:hAnsi="仿宋_GB2312" w:cs="仿宋_GB2312"/>
                <w:sz w:val="18"/>
                <w:szCs w:val="18"/>
              </w:rPr>
            </w:pPr>
            <w:r>
              <w:rPr>
                <w:rFonts w:hint="eastAsia" w:ascii="仿宋_GB2312" w:hAnsi="仿宋_GB2312" w:cs="仿宋_GB2312"/>
                <w:color w:val="333333"/>
                <w:sz w:val="18"/>
                <w:szCs w:val="18"/>
                <w:shd w:val="clear" w:color="auto" w:fill="FFFFFF"/>
              </w:rPr>
              <w:t>一般检查事项</w:t>
            </w:r>
          </w:p>
        </w:tc>
        <w:tc>
          <w:tcPr>
            <w:tcW w:w="1110" w:type="dxa"/>
            <w:noWrap w:val="0"/>
            <w:vAlign w:val="bottom"/>
          </w:tcPr>
          <w:p>
            <w:pPr>
              <w:adjustRightInd w:val="0"/>
              <w:snapToGrid w:val="0"/>
              <w:jc w:val="center"/>
              <w:rPr>
                <w:rFonts w:hint="eastAsia" w:ascii="仿宋_GB2312" w:hAnsi="仿宋_GB2312" w:cs="仿宋_GB2312"/>
                <w:bCs/>
                <w:color w:val="333333"/>
                <w:sz w:val="18"/>
                <w:szCs w:val="18"/>
                <w:shd w:val="clear" w:color="auto" w:fill="FFFFFF"/>
              </w:rPr>
            </w:pPr>
            <w:r>
              <w:rPr>
                <w:rFonts w:hint="eastAsia" w:ascii="仿宋_GB2312" w:hAnsi="仿宋_GB2312" w:cs="仿宋_GB2312"/>
                <w:bCs/>
                <w:color w:val="333333"/>
                <w:sz w:val="18"/>
                <w:szCs w:val="18"/>
                <w:shd w:val="clear" w:color="auto" w:fill="FFFFFF"/>
              </w:rPr>
              <w:t>书面检查、实地核查、网络监测等方式</w:t>
            </w:r>
          </w:p>
        </w:tc>
        <w:tc>
          <w:tcPr>
            <w:tcW w:w="1020" w:type="dxa"/>
            <w:noWrap w:val="0"/>
            <w:vAlign w:val="center"/>
          </w:tcPr>
          <w:p>
            <w:pPr>
              <w:adjustRightInd w:val="0"/>
              <w:snapToGrid w:val="0"/>
              <w:jc w:val="center"/>
              <w:rPr>
                <w:rFonts w:hint="eastAsia" w:ascii="仿宋_GB2312" w:hAnsi="仿宋_GB2312" w:cs="仿宋_GB2312"/>
                <w:bCs/>
                <w:color w:val="333333"/>
                <w:sz w:val="18"/>
                <w:szCs w:val="18"/>
                <w:shd w:val="clear" w:color="auto" w:fill="FFFFFF"/>
              </w:rPr>
            </w:pPr>
            <w:r>
              <w:rPr>
                <w:rFonts w:hint="eastAsia" w:ascii="仿宋_GB2312" w:hAnsi="仿宋_GB2312" w:cs="仿宋_GB2312"/>
                <w:bCs/>
                <w:color w:val="333333"/>
                <w:sz w:val="18"/>
                <w:szCs w:val="18"/>
                <w:shd w:val="clear" w:color="auto" w:fill="FFFFFF"/>
              </w:rPr>
              <w:t>区应急管理局</w:t>
            </w:r>
          </w:p>
        </w:tc>
        <w:tc>
          <w:tcPr>
            <w:tcW w:w="6842" w:type="dxa"/>
            <w:noWrap w:val="0"/>
            <w:vAlign w:val="center"/>
          </w:tcPr>
          <w:p>
            <w:pPr>
              <w:adjustRightInd w:val="0"/>
              <w:snapToGrid w:val="0"/>
              <w:rPr>
                <w:rFonts w:hint="eastAsia" w:ascii="仿宋_GB2312" w:hAnsi="仿宋_GB2312" w:cs="仿宋_GB2312"/>
                <w:bCs/>
                <w:color w:val="333333"/>
                <w:sz w:val="18"/>
                <w:szCs w:val="18"/>
                <w:shd w:val="clear" w:color="auto" w:fill="FFFFFF"/>
              </w:rPr>
            </w:pPr>
            <w:r>
              <w:rPr>
                <w:rFonts w:hint="eastAsia" w:ascii="仿宋_GB2312" w:hAnsi="仿宋_GB2312" w:cs="仿宋_GB2312"/>
                <w:bCs/>
                <w:color w:val="333333"/>
                <w:sz w:val="18"/>
                <w:szCs w:val="18"/>
                <w:shd w:val="clear" w:color="auto" w:fill="FFFFFF"/>
              </w:rPr>
              <w:t xml:space="preserve">《中华人民共和国安全生产法》（2014年修正） 第九十四条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43" w:hRule="atLeast"/>
          <w:jc w:val="center"/>
        </w:trPr>
        <w:tc>
          <w:tcPr>
            <w:tcW w:w="744" w:type="dxa"/>
            <w:vMerge w:val="continue"/>
            <w:noWrap w:val="0"/>
            <w:vAlign w:val="center"/>
          </w:tcPr>
          <w:p>
            <w:pPr>
              <w:adjustRightInd w:val="0"/>
              <w:snapToGrid w:val="0"/>
              <w:jc w:val="center"/>
              <w:rPr>
                <w:rFonts w:hint="eastAsia" w:ascii="仿宋_GB2312" w:hAnsi="仿宋_GB2312" w:cs="仿宋_GB2312"/>
                <w:sz w:val="21"/>
                <w:szCs w:val="21"/>
              </w:rPr>
            </w:pPr>
          </w:p>
        </w:tc>
        <w:tc>
          <w:tcPr>
            <w:tcW w:w="1635" w:type="dxa"/>
            <w:vMerge w:val="continue"/>
            <w:noWrap w:val="0"/>
            <w:vAlign w:val="center"/>
          </w:tcPr>
          <w:p>
            <w:pPr>
              <w:adjustRightInd w:val="0"/>
              <w:snapToGrid w:val="0"/>
              <w:jc w:val="center"/>
              <w:rPr>
                <w:rFonts w:hint="eastAsia" w:ascii="仿宋_GB2312" w:hAnsi="仿宋_GB2312" w:cs="仿宋_GB2312"/>
                <w:color w:val="000000"/>
                <w:sz w:val="18"/>
                <w:szCs w:val="18"/>
              </w:rPr>
            </w:pPr>
          </w:p>
        </w:tc>
        <w:tc>
          <w:tcPr>
            <w:tcW w:w="1635" w:type="dxa"/>
            <w:noWrap w:val="0"/>
            <w:vAlign w:val="center"/>
          </w:tcPr>
          <w:p>
            <w:pPr>
              <w:adjustRightInd w:val="0"/>
              <w:snapToGrid w:val="0"/>
              <w:ind w:right="-93" w:rightChars="-29"/>
              <w:jc w:val="center"/>
              <w:rPr>
                <w:rFonts w:hint="eastAsia" w:ascii="仿宋_GB2312" w:hAnsi="仿宋_GB2312" w:cs="仿宋_GB2312"/>
                <w:sz w:val="18"/>
                <w:szCs w:val="18"/>
              </w:rPr>
            </w:pPr>
            <w:r>
              <w:rPr>
                <w:rFonts w:hint="eastAsia" w:ascii="仿宋_GB2312" w:hAnsi="仿宋_GB2312" w:cs="仿宋_GB2312"/>
                <w:sz w:val="18"/>
                <w:szCs w:val="18"/>
              </w:rPr>
              <w:t>未在有较大危险因素的生产经营场所和有关设施、设备上设置明显的安全警示标志的</w:t>
            </w:r>
          </w:p>
        </w:tc>
        <w:tc>
          <w:tcPr>
            <w:tcW w:w="1410" w:type="dxa"/>
            <w:vMerge w:val="continue"/>
            <w:noWrap w:val="0"/>
            <w:vAlign w:val="center"/>
          </w:tcPr>
          <w:p>
            <w:pPr>
              <w:adjustRightInd w:val="0"/>
              <w:snapToGrid w:val="0"/>
              <w:jc w:val="center"/>
              <w:rPr>
                <w:rFonts w:hint="eastAsia" w:ascii="仿宋_GB2312" w:hAnsi="仿宋_GB2312" w:cs="仿宋_GB2312"/>
                <w:color w:val="333333"/>
                <w:sz w:val="18"/>
                <w:szCs w:val="18"/>
                <w:shd w:val="clear" w:color="auto" w:fill="FFFFFF"/>
              </w:rPr>
            </w:pPr>
          </w:p>
        </w:tc>
        <w:tc>
          <w:tcPr>
            <w:tcW w:w="1155" w:type="dxa"/>
            <w:noWrap w:val="0"/>
            <w:vAlign w:val="center"/>
          </w:tcPr>
          <w:p>
            <w:pPr>
              <w:adjustRightInd w:val="0"/>
              <w:snapToGrid w:val="0"/>
              <w:jc w:val="center"/>
              <w:rPr>
                <w:rFonts w:hint="eastAsia" w:ascii="仿宋_GB2312" w:hAnsi="仿宋_GB2312" w:cs="仿宋_GB2312"/>
                <w:sz w:val="18"/>
                <w:szCs w:val="18"/>
              </w:rPr>
            </w:pPr>
            <w:r>
              <w:rPr>
                <w:rFonts w:hint="eastAsia" w:ascii="仿宋_GB2312" w:hAnsi="仿宋_GB2312" w:cs="仿宋_GB2312"/>
                <w:color w:val="333333"/>
                <w:sz w:val="18"/>
                <w:szCs w:val="18"/>
                <w:shd w:val="clear" w:color="auto" w:fill="FFFFFF"/>
              </w:rPr>
              <w:t>一般检查事项</w:t>
            </w:r>
          </w:p>
        </w:tc>
        <w:tc>
          <w:tcPr>
            <w:tcW w:w="1110" w:type="dxa"/>
            <w:noWrap w:val="0"/>
            <w:vAlign w:val="center"/>
          </w:tcPr>
          <w:p>
            <w:pPr>
              <w:adjustRightInd w:val="0"/>
              <w:snapToGrid w:val="0"/>
              <w:jc w:val="center"/>
              <w:rPr>
                <w:rFonts w:hint="eastAsia" w:ascii="仿宋_GB2312" w:hAnsi="仿宋_GB2312" w:cs="仿宋_GB2312"/>
                <w:color w:val="333333"/>
                <w:sz w:val="18"/>
                <w:szCs w:val="18"/>
                <w:shd w:val="clear" w:color="auto" w:fill="FFFFFF"/>
              </w:rPr>
            </w:pPr>
            <w:r>
              <w:rPr>
                <w:rFonts w:hint="eastAsia" w:ascii="仿宋_GB2312" w:hAnsi="仿宋_GB2312" w:cs="仿宋_GB2312"/>
                <w:bCs/>
                <w:color w:val="333333"/>
                <w:sz w:val="18"/>
                <w:szCs w:val="18"/>
                <w:shd w:val="clear" w:color="auto" w:fill="FFFFFF"/>
              </w:rPr>
              <w:t>书面检查、实地核查、网络监测等方式</w:t>
            </w:r>
          </w:p>
        </w:tc>
        <w:tc>
          <w:tcPr>
            <w:tcW w:w="1020" w:type="dxa"/>
            <w:noWrap w:val="0"/>
            <w:vAlign w:val="center"/>
          </w:tcPr>
          <w:p>
            <w:pPr>
              <w:adjustRightInd w:val="0"/>
              <w:snapToGrid w:val="0"/>
              <w:jc w:val="center"/>
              <w:rPr>
                <w:rFonts w:hint="eastAsia" w:ascii="仿宋_GB2312" w:hAnsi="仿宋_GB2312" w:cs="仿宋_GB2312"/>
                <w:bCs/>
                <w:color w:val="333333"/>
                <w:sz w:val="18"/>
                <w:szCs w:val="18"/>
                <w:shd w:val="clear" w:color="auto" w:fill="FFFFFF"/>
              </w:rPr>
            </w:pPr>
            <w:r>
              <w:rPr>
                <w:rFonts w:hint="eastAsia" w:ascii="仿宋_GB2312" w:hAnsi="仿宋_GB2312" w:cs="仿宋_GB2312"/>
                <w:bCs/>
                <w:color w:val="333333"/>
                <w:sz w:val="18"/>
                <w:szCs w:val="18"/>
                <w:shd w:val="clear" w:color="auto" w:fill="FFFFFF"/>
              </w:rPr>
              <w:t>区应急管理局</w:t>
            </w:r>
          </w:p>
        </w:tc>
        <w:tc>
          <w:tcPr>
            <w:tcW w:w="6842" w:type="dxa"/>
            <w:noWrap w:val="0"/>
            <w:vAlign w:val="center"/>
          </w:tcPr>
          <w:p>
            <w:pPr>
              <w:adjustRightInd w:val="0"/>
              <w:snapToGrid w:val="0"/>
              <w:rPr>
                <w:rFonts w:hint="eastAsia" w:ascii="仿宋_GB2312" w:hAnsi="仿宋_GB2312" w:cs="仿宋_GB2312"/>
                <w:bCs/>
                <w:color w:val="333333"/>
                <w:sz w:val="18"/>
                <w:szCs w:val="18"/>
                <w:shd w:val="clear" w:color="auto" w:fill="FFFFFF"/>
              </w:rPr>
            </w:pPr>
            <w:r>
              <w:rPr>
                <w:rFonts w:hint="eastAsia" w:ascii="仿宋_GB2312" w:hAnsi="仿宋_GB2312" w:cs="仿宋_GB2312"/>
                <w:bCs/>
                <w:color w:val="333333"/>
                <w:sz w:val="18"/>
                <w:szCs w:val="18"/>
                <w:shd w:val="clear" w:color="auto" w:fill="FFFFFF"/>
              </w:rPr>
              <w:t xml:space="preserve">《中华人民共和国安全生产法》（2014年修正） 第九十六条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2" w:hRule="atLeast"/>
          <w:jc w:val="center"/>
        </w:trPr>
        <w:tc>
          <w:tcPr>
            <w:tcW w:w="744" w:type="dxa"/>
            <w:vMerge w:val="continue"/>
            <w:noWrap w:val="0"/>
            <w:vAlign w:val="center"/>
          </w:tcPr>
          <w:p>
            <w:pPr>
              <w:adjustRightInd w:val="0"/>
              <w:snapToGrid w:val="0"/>
              <w:jc w:val="center"/>
              <w:rPr>
                <w:rFonts w:hint="eastAsia" w:ascii="仿宋_GB2312" w:hAnsi="仿宋_GB2312" w:cs="仿宋_GB2312"/>
                <w:sz w:val="21"/>
                <w:szCs w:val="21"/>
              </w:rPr>
            </w:pPr>
          </w:p>
        </w:tc>
        <w:tc>
          <w:tcPr>
            <w:tcW w:w="1635" w:type="dxa"/>
            <w:vMerge w:val="continue"/>
            <w:noWrap w:val="0"/>
            <w:vAlign w:val="center"/>
          </w:tcPr>
          <w:p>
            <w:pPr>
              <w:adjustRightInd w:val="0"/>
              <w:snapToGrid w:val="0"/>
              <w:jc w:val="center"/>
              <w:rPr>
                <w:rFonts w:hint="eastAsia" w:ascii="仿宋_GB2312" w:hAnsi="仿宋_GB2312" w:cs="仿宋_GB2312"/>
                <w:color w:val="000000"/>
                <w:sz w:val="18"/>
                <w:szCs w:val="18"/>
              </w:rPr>
            </w:pPr>
          </w:p>
        </w:tc>
        <w:tc>
          <w:tcPr>
            <w:tcW w:w="1635" w:type="dxa"/>
            <w:noWrap w:val="0"/>
            <w:vAlign w:val="center"/>
          </w:tcPr>
          <w:p>
            <w:pPr>
              <w:adjustRightInd w:val="0"/>
              <w:snapToGrid w:val="0"/>
              <w:ind w:right="-93" w:rightChars="-29"/>
              <w:jc w:val="center"/>
              <w:rPr>
                <w:rFonts w:hint="eastAsia" w:ascii="仿宋_GB2312" w:hAnsi="仿宋_GB2312" w:cs="仿宋_GB2312"/>
                <w:sz w:val="18"/>
                <w:szCs w:val="18"/>
              </w:rPr>
            </w:pPr>
            <w:r>
              <w:rPr>
                <w:rFonts w:hint="eastAsia" w:ascii="仿宋_GB2312" w:hAnsi="仿宋_GB2312" w:cs="仿宋_GB2312"/>
                <w:sz w:val="18"/>
                <w:szCs w:val="18"/>
              </w:rPr>
              <w:t>未建立事故隐患排查治理制度的</w:t>
            </w:r>
          </w:p>
        </w:tc>
        <w:tc>
          <w:tcPr>
            <w:tcW w:w="1410" w:type="dxa"/>
            <w:vMerge w:val="continue"/>
            <w:noWrap w:val="0"/>
            <w:vAlign w:val="center"/>
          </w:tcPr>
          <w:p>
            <w:pPr>
              <w:adjustRightInd w:val="0"/>
              <w:snapToGrid w:val="0"/>
              <w:jc w:val="center"/>
              <w:rPr>
                <w:rFonts w:hint="eastAsia" w:ascii="仿宋_GB2312" w:hAnsi="仿宋_GB2312" w:cs="仿宋_GB2312"/>
                <w:color w:val="333333"/>
                <w:sz w:val="18"/>
                <w:szCs w:val="18"/>
                <w:shd w:val="clear" w:color="auto" w:fill="FFFFFF"/>
              </w:rPr>
            </w:pPr>
          </w:p>
        </w:tc>
        <w:tc>
          <w:tcPr>
            <w:tcW w:w="1155" w:type="dxa"/>
            <w:noWrap w:val="0"/>
            <w:vAlign w:val="center"/>
          </w:tcPr>
          <w:p>
            <w:pPr>
              <w:adjustRightInd w:val="0"/>
              <w:snapToGrid w:val="0"/>
              <w:jc w:val="center"/>
              <w:rPr>
                <w:rFonts w:hint="eastAsia" w:ascii="仿宋_GB2312" w:hAnsi="仿宋_GB2312" w:cs="仿宋_GB2312"/>
                <w:sz w:val="18"/>
                <w:szCs w:val="18"/>
              </w:rPr>
            </w:pPr>
            <w:r>
              <w:rPr>
                <w:rFonts w:hint="eastAsia" w:ascii="仿宋_GB2312" w:hAnsi="仿宋_GB2312" w:cs="仿宋_GB2312"/>
                <w:color w:val="333333"/>
                <w:sz w:val="18"/>
                <w:szCs w:val="18"/>
                <w:shd w:val="clear" w:color="auto" w:fill="FFFFFF"/>
              </w:rPr>
              <w:t>一般检查事项</w:t>
            </w:r>
          </w:p>
        </w:tc>
        <w:tc>
          <w:tcPr>
            <w:tcW w:w="1110" w:type="dxa"/>
            <w:noWrap w:val="0"/>
            <w:vAlign w:val="center"/>
          </w:tcPr>
          <w:p>
            <w:pPr>
              <w:adjustRightInd w:val="0"/>
              <w:snapToGrid w:val="0"/>
              <w:jc w:val="center"/>
              <w:rPr>
                <w:rFonts w:hint="eastAsia" w:ascii="仿宋_GB2312" w:hAnsi="仿宋_GB2312" w:cs="仿宋_GB2312"/>
                <w:color w:val="333333"/>
                <w:sz w:val="18"/>
                <w:szCs w:val="18"/>
                <w:shd w:val="clear" w:color="auto" w:fill="FFFFFF"/>
              </w:rPr>
            </w:pPr>
            <w:r>
              <w:rPr>
                <w:rFonts w:hint="eastAsia" w:ascii="仿宋_GB2312" w:hAnsi="仿宋_GB2312" w:cs="仿宋_GB2312"/>
                <w:bCs/>
                <w:color w:val="333333"/>
                <w:sz w:val="18"/>
                <w:szCs w:val="18"/>
                <w:shd w:val="clear" w:color="auto" w:fill="FFFFFF"/>
              </w:rPr>
              <w:t>书面检查、实地核查、网络监测等方式</w:t>
            </w:r>
          </w:p>
        </w:tc>
        <w:tc>
          <w:tcPr>
            <w:tcW w:w="1020" w:type="dxa"/>
            <w:noWrap w:val="0"/>
            <w:vAlign w:val="center"/>
          </w:tcPr>
          <w:p>
            <w:pPr>
              <w:adjustRightInd w:val="0"/>
              <w:snapToGrid w:val="0"/>
              <w:jc w:val="center"/>
              <w:rPr>
                <w:rFonts w:hint="eastAsia" w:ascii="仿宋_GB2312" w:hAnsi="仿宋_GB2312" w:cs="仿宋_GB2312"/>
                <w:bCs/>
                <w:color w:val="333333"/>
                <w:sz w:val="18"/>
                <w:szCs w:val="18"/>
                <w:shd w:val="clear" w:color="auto" w:fill="FFFFFF"/>
              </w:rPr>
            </w:pPr>
            <w:r>
              <w:rPr>
                <w:rFonts w:hint="eastAsia" w:ascii="仿宋_GB2312" w:hAnsi="仿宋_GB2312" w:cs="仿宋_GB2312"/>
                <w:bCs/>
                <w:color w:val="333333"/>
                <w:sz w:val="18"/>
                <w:szCs w:val="18"/>
                <w:shd w:val="clear" w:color="auto" w:fill="FFFFFF"/>
              </w:rPr>
              <w:t>区应急管理局</w:t>
            </w:r>
          </w:p>
        </w:tc>
        <w:tc>
          <w:tcPr>
            <w:tcW w:w="6842" w:type="dxa"/>
            <w:noWrap w:val="0"/>
            <w:vAlign w:val="center"/>
          </w:tcPr>
          <w:p>
            <w:pPr>
              <w:adjustRightInd w:val="0"/>
              <w:snapToGrid w:val="0"/>
              <w:rPr>
                <w:rFonts w:hint="eastAsia" w:ascii="仿宋_GB2312" w:hAnsi="仿宋_GB2312" w:cs="仿宋_GB2312"/>
                <w:bCs/>
                <w:color w:val="333333"/>
                <w:sz w:val="18"/>
                <w:szCs w:val="18"/>
                <w:shd w:val="clear" w:color="auto" w:fill="FFFFFF"/>
              </w:rPr>
            </w:pPr>
            <w:r>
              <w:rPr>
                <w:rFonts w:hint="eastAsia" w:ascii="仿宋_GB2312" w:hAnsi="仿宋_GB2312" w:cs="仿宋_GB2312"/>
                <w:bCs/>
                <w:color w:val="333333"/>
                <w:sz w:val="18"/>
                <w:szCs w:val="18"/>
                <w:shd w:val="clear" w:color="auto" w:fill="FFFFFF"/>
              </w:rPr>
              <w:t>《中华人民共和国安全生产法》（2014年修正） 第九十八条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44" w:type="dxa"/>
            <w:vMerge w:val="restart"/>
            <w:noWrap w:val="0"/>
            <w:vAlign w:val="center"/>
          </w:tcPr>
          <w:p>
            <w:pPr>
              <w:adjustRightInd w:val="0"/>
              <w:snapToGrid w:val="0"/>
              <w:jc w:val="center"/>
              <w:rPr>
                <w:rFonts w:hint="eastAsia" w:ascii="仿宋_GB2312" w:hAnsi="仿宋_GB2312" w:cs="仿宋_GB2312"/>
                <w:b/>
                <w:bCs/>
                <w:sz w:val="21"/>
                <w:szCs w:val="21"/>
              </w:rPr>
            </w:pPr>
            <w:r>
              <w:rPr>
                <w:rFonts w:hint="eastAsia" w:ascii="仿宋_GB2312" w:hAnsi="仿宋_GB2312" w:cs="仿宋_GB2312"/>
                <w:sz w:val="21"/>
                <w:szCs w:val="21"/>
              </w:rPr>
              <w:t>2</w:t>
            </w:r>
          </w:p>
        </w:tc>
        <w:tc>
          <w:tcPr>
            <w:tcW w:w="1635" w:type="dxa"/>
            <w:vMerge w:val="restart"/>
            <w:noWrap w:val="0"/>
            <w:vAlign w:val="center"/>
          </w:tcPr>
          <w:p>
            <w:pPr>
              <w:adjustRightInd w:val="0"/>
              <w:snapToGrid w:val="0"/>
              <w:jc w:val="center"/>
              <w:rPr>
                <w:rFonts w:hint="eastAsia" w:ascii="仿宋_GB2312" w:hAnsi="仿宋_GB2312" w:cs="仿宋_GB2312"/>
                <w:b/>
                <w:bCs/>
                <w:sz w:val="18"/>
                <w:szCs w:val="18"/>
              </w:rPr>
            </w:pPr>
            <w:r>
              <w:rPr>
                <w:rFonts w:hint="eastAsia" w:ascii="仿宋_GB2312" w:hAnsi="仿宋_GB2312" w:cs="仿宋_GB2312"/>
                <w:color w:val="000000"/>
                <w:sz w:val="18"/>
                <w:szCs w:val="18"/>
              </w:rPr>
              <w:t>农资行业跨部门联合抽查</w:t>
            </w:r>
          </w:p>
        </w:tc>
        <w:tc>
          <w:tcPr>
            <w:tcW w:w="1635" w:type="dxa"/>
            <w:noWrap w:val="0"/>
            <w:vAlign w:val="center"/>
          </w:tcPr>
          <w:p>
            <w:pPr>
              <w:adjustRightInd w:val="0"/>
              <w:snapToGrid w:val="0"/>
              <w:ind w:right="-93" w:rightChars="-29"/>
              <w:jc w:val="center"/>
              <w:rPr>
                <w:rFonts w:hint="eastAsia" w:ascii="仿宋_GB2312" w:hAnsi="仿宋_GB2312" w:cs="仿宋_GB2312"/>
                <w:b/>
                <w:bCs/>
                <w:sz w:val="18"/>
                <w:szCs w:val="18"/>
              </w:rPr>
            </w:pPr>
            <w:r>
              <w:rPr>
                <w:rFonts w:hint="eastAsia" w:ascii="仿宋_GB2312" w:hAnsi="仿宋_GB2312" w:cs="仿宋_GB2312"/>
                <w:color w:val="000000"/>
                <w:sz w:val="18"/>
                <w:szCs w:val="18"/>
              </w:rPr>
              <w:t>营业执照（登记证）规范使用情况的检查</w:t>
            </w:r>
          </w:p>
        </w:tc>
        <w:tc>
          <w:tcPr>
            <w:tcW w:w="1410" w:type="dxa"/>
            <w:vMerge w:val="restart"/>
            <w:noWrap w:val="0"/>
            <w:vAlign w:val="center"/>
          </w:tcPr>
          <w:p>
            <w:pPr>
              <w:adjustRightInd w:val="0"/>
              <w:snapToGrid w:val="0"/>
              <w:jc w:val="center"/>
              <w:rPr>
                <w:rFonts w:hint="eastAsia" w:ascii="仿宋_GB2312" w:hAnsi="仿宋_GB2312" w:cs="仿宋_GB2312"/>
                <w:b/>
                <w:bCs/>
                <w:sz w:val="18"/>
                <w:szCs w:val="18"/>
              </w:rPr>
            </w:pPr>
            <w:r>
              <w:rPr>
                <w:rFonts w:hint="eastAsia" w:ascii="仿宋_GB2312" w:hAnsi="仿宋_GB2312" w:cs="仿宋_GB2312"/>
                <w:color w:val="000000"/>
                <w:sz w:val="18"/>
                <w:szCs w:val="18"/>
              </w:rPr>
              <w:t>辖区内从事农资经营的商事主体</w:t>
            </w:r>
          </w:p>
        </w:tc>
        <w:tc>
          <w:tcPr>
            <w:tcW w:w="1155" w:type="dxa"/>
            <w:noWrap w:val="0"/>
            <w:vAlign w:val="center"/>
          </w:tcPr>
          <w:p>
            <w:pPr>
              <w:adjustRightInd w:val="0"/>
              <w:snapToGrid w:val="0"/>
              <w:jc w:val="center"/>
              <w:rPr>
                <w:rFonts w:hint="eastAsia" w:ascii="仿宋_GB2312" w:hAnsi="仿宋_GB2312" w:cs="仿宋_GB2312"/>
                <w:b/>
                <w:bCs/>
                <w:sz w:val="18"/>
                <w:szCs w:val="18"/>
              </w:rPr>
            </w:pPr>
            <w:r>
              <w:rPr>
                <w:rFonts w:hint="eastAsia" w:ascii="仿宋_GB2312" w:hAnsi="仿宋_GB2312" w:cs="仿宋_GB2312"/>
                <w:sz w:val="18"/>
                <w:szCs w:val="18"/>
              </w:rPr>
              <w:t>一般检查事项</w:t>
            </w:r>
          </w:p>
        </w:tc>
        <w:tc>
          <w:tcPr>
            <w:tcW w:w="1110" w:type="dxa"/>
            <w:noWrap w:val="0"/>
            <w:vAlign w:val="center"/>
          </w:tcPr>
          <w:p>
            <w:pPr>
              <w:pStyle w:val="5"/>
              <w:autoSpaceDN w:val="0"/>
              <w:adjustRightInd w:val="0"/>
              <w:snapToGrid w:val="0"/>
              <w:jc w:val="left"/>
              <w:rPr>
                <w:rFonts w:hint="eastAsia" w:ascii="仿宋_GB2312" w:hAnsi="仿宋_GB2312" w:eastAsia="仿宋_GB2312" w:cs="仿宋_GB2312"/>
                <w:b/>
                <w:bCs/>
                <w:sz w:val="18"/>
                <w:szCs w:val="18"/>
              </w:rPr>
            </w:pPr>
            <w:r>
              <w:rPr>
                <w:rFonts w:hint="eastAsia" w:ascii="仿宋_GB2312" w:hAnsi="仿宋_GB2312" w:eastAsia="仿宋_GB2312" w:cs="仿宋_GB2312"/>
                <w:sz w:val="18"/>
                <w:szCs w:val="18"/>
              </w:rPr>
              <w:t>现场检查、网络检查</w:t>
            </w:r>
          </w:p>
        </w:tc>
        <w:tc>
          <w:tcPr>
            <w:tcW w:w="1020" w:type="dxa"/>
            <w:noWrap w:val="0"/>
            <w:vAlign w:val="center"/>
          </w:tcPr>
          <w:p>
            <w:pPr>
              <w:adjustRightInd w:val="0"/>
              <w:snapToGrid w:val="0"/>
              <w:jc w:val="center"/>
              <w:rPr>
                <w:rFonts w:hint="eastAsia" w:ascii="仿宋_GB2312" w:hAnsi="仿宋_GB2312" w:cs="仿宋_GB2312"/>
                <w:bCs/>
                <w:color w:val="333333"/>
                <w:sz w:val="18"/>
                <w:szCs w:val="18"/>
                <w:shd w:val="clear" w:color="auto" w:fill="FFFFFF"/>
              </w:rPr>
            </w:pPr>
            <w:r>
              <w:rPr>
                <w:rFonts w:hint="eastAsia" w:ascii="仿宋_GB2312" w:hAnsi="仿宋_GB2312" w:cs="仿宋_GB2312"/>
                <w:bCs/>
                <w:color w:val="333333"/>
                <w:sz w:val="18"/>
                <w:szCs w:val="18"/>
                <w:shd w:val="clear" w:color="auto" w:fill="FFFFFF"/>
              </w:rPr>
              <w:t>区市场监管局</w:t>
            </w:r>
          </w:p>
        </w:tc>
        <w:tc>
          <w:tcPr>
            <w:tcW w:w="6842" w:type="dxa"/>
            <w:noWrap w:val="0"/>
            <w:vAlign w:val="center"/>
          </w:tcPr>
          <w:p>
            <w:pPr>
              <w:pStyle w:val="5"/>
              <w:autoSpaceDN w:val="0"/>
              <w:adjustRightInd w:val="0"/>
              <w:snapToGrid w:val="0"/>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《中华人民共和国企业法人登记管理条例》第二十九条第一款</w:t>
            </w:r>
          </w:p>
          <w:p>
            <w:pPr>
              <w:pStyle w:val="5"/>
              <w:autoSpaceDN w:val="0"/>
              <w:adjustRightInd w:val="0"/>
              <w:snapToGrid w:val="0"/>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《中华人民共和国公司登记管理条例》第七十一条、第七十二条</w:t>
            </w:r>
          </w:p>
          <w:p>
            <w:pPr>
              <w:pStyle w:val="5"/>
              <w:autoSpaceDN w:val="0"/>
              <w:adjustRightInd w:val="0"/>
              <w:snapToGrid w:val="0"/>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《中华人民共和国合伙企业登记管理办法》第四十三条、第四十四条</w:t>
            </w:r>
          </w:p>
          <w:p>
            <w:pPr>
              <w:pStyle w:val="5"/>
              <w:autoSpaceDN w:val="0"/>
              <w:adjustRightInd w:val="0"/>
              <w:snapToGrid w:val="0"/>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《外商投资合伙企业登记管理规定》第五十七条、第五十八条</w:t>
            </w:r>
          </w:p>
          <w:p>
            <w:pPr>
              <w:pStyle w:val="5"/>
              <w:autoSpaceDN w:val="0"/>
              <w:adjustRightInd w:val="0"/>
              <w:snapToGrid w:val="0"/>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《中华人民共和国个人独资企业法》第三十五条</w:t>
            </w:r>
          </w:p>
          <w:p>
            <w:pPr>
              <w:pStyle w:val="5"/>
              <w:autoSpaceDN w:val="0"/>
              <w:adjustRightInd w:val="0"/>
              <w:snapToGrid w:val="0"/>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《个人独资企业登记管理办法》第四十条、第四十一条、第四十二条、第四十三条</w:t>
            </w:r>
          </w:p>
          <w:p>
            <w:pPr>
              <w:pStyle w:val="5"/>
              <w:autoSpaceDN w:val="0"/>
              <w:adjustRightInd w:val="0"/>
              <w:snapToGrid w:val="0"/>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《个体工商户条例》第二十二条</w:t>
            </w:r>
          </w:p>
          <w:p>
            <w:pPr>
              <w:pStyle w:val="5"/>
              <w:autoSpaceDN w:val="0"/>
              <w:adjustRightInd w:val="0"/>
              <w:snapToGrid w:val="0"/>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《农民专业合作社登记管理条例》第二十七条</w:t>
            </w:r>
          </w:p>
          <w:p>
            <w:pPr>
              <w:pStyle w:val="5"/>
              <w:autoSpaceDN w:val="0"/>
              <w:adjustRightInd w:val="0"/>
              <w:snapToGrid w:val="0"/>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《外国企业常驻代表机构登记管理条例》第十八条、第十九条、第三十六条第三款、第三十八条</w:t>
            </w:r>
          </w:p>
          <w:p>
            <w:pPr>
              <w:pStyle w:val="5"/>
              <w:autoSpaceDN w:val="0"/>
              <w:adjustRightInd w:val="0"/>
              <w:snapToGrid w:val="0"/>
              <w:rPr>
                <w:rFonts w:hint="eastAsia" w:ascii="仿宋_GB2312" w:hAnsi="仿宋_GB2312" w:eastAsia="仿宋_GB2312" w:cs="仿宋_GB2312"/>
                <w:b/>
                <w:bCs/>
                <w:sz w:val="18"/>
                <w:szCs w:val="18"/>
              </w:rPr>
            </w:pPr>
            <w:r>
              <w:rPr>
                <w:rFonts w:hint="eastAsia" w:ascii="仿宋_GB2312" w:hAnsi="仿宋_GB2312" w:eastAsia="仿宋_GB2312" w:cs="仿宋_GB2312"/>
                <w:sz w:val="18"/>
                <w:szCs w:val="18"/>
              </w:rPr>
              <w:t xml:space="preserve">《中华人民共和国电子商务法》第十五条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02" w:hRule="atLeast"/>
          <w:jc w:val="center"/>
        </w:trPr>
        <w:tc>
          <w:tcPr>
            <w:tcW w:w="744" w:type="dxa"/>
            <w:vMerge w:val="continue"/>
            <w:noWrap w:val="0"/>
            <w:vAlign w:val="center"/>
          </w:tcPr>
          <w:p>
            <w:pPr>
              <w:adjustRightInd w:val="0"/>
              <w:snapToGrid w:val="0"/>
              <w:jc w:val="center"/>
              <w:rPr>
                <w:rFonts w:hint="eastAsia" w:ascii="仿宋_GB2312" w:hAnsi="仿宋_GB2312" w:cs="仿宋_GB2312"/>
                <w:b/>
                <w:bCs/>
                <w:sz w:val="21"/>
                <w:szCs w:val="21"/>
              </w:rPr>
            </w:pPr>
          </w:p>
        </w:tc>
        <w:tc>
          <w:tcPr>
            <w:tcW w:w="1635" w:type="dxa"/>
            <w:vMerge w:val="continue"/>
            <w:noWrap w:val="0"/>
            <w:vAlign w:val="center"/>
          </w:tcPr>
          <w:p>
            <w:pPr>
              <w:adjustRightInd w:val="0"/>
              <w:snapToGrid w:val="0"/>
              <w:jc w:val="center"/>
              <w:rPr>
                <w:rFonts w:hint="eastAsia" w:ascii="仿宋_GB2312" w:hAnsi="仿宋_GB2312" w:cs="仿宋_GB2312"/>
                <w:color w:val="000000"/>
                <w:sz w:val="18"/>
                <w:szCs w:val="18"/>
              </w:rPr>
            </w:pPr>
          </w:p>
        </w:tc>
        <w:tc>
          <w:tcPr>
            <w:tcW w:w="1635" w:type="dxa"/>
            <w:noWrap w:val="0"/>
            <w:vAlign w:val="center"/>
          </w:tcPr>
          <w:p>
            <w:pPr>
              <w:adjustRightInd w:val="0"/>
              <w:snapToGrid w:val="0"/>
              <w:jc w:val="center"/>
              <w:rPr>
                <w:rFonts w:hint="eastAsia" w:ascii="仿宋_GB2312" w:hAnsi="仿宋_GB2312" w:cs="仿宋_GB2312"/>
                <w:color w:val="000000"/>
                <w:sz w:val="18"/>
                <w:szCs w:val="18"/>
              </w:rPr>
            </w:pPr>
            <w:r>
              <w:rPr>
                <w:rFonts w:hint="eastAsia" w:ascii="仿宋_GB2312" w:hAnsi="仿宋_GB2312" w:cs="仿宋_GB2312"/>
                <w:color w:val="000000"/>
                <w:sz w:val="18"/>
                <w:szCs w:val="18"/>
              </w:rPr>
              <w:t>名称规范使用情况的检查</w:t>
            </w:r>
          </w:p>
        </w:tc>
        <w:tc>
          <w:tcPr>
            <w:tcW w:w="1410" w:type="dxa"/>
            <w:vMerge w:val="continue"/>
            <w:noWrap w:val="0"/>
            <w:vAlign w:val="center"/>
          </w:tcPr>
          <w:p>
            <w:pPr>
              <w:adjustRightInd w:val="0"/>
              <w:snapToGrid w:val="0"/>
              <w:jc w:val="center"/>
              <w:rPr>
                <w:rFonts w:hint="eastAsia" w:ascii="仿宋_GB2312" w:hAnsi="仿宋_GB2312" w:cs="仿宋_GB2312"/>
                <w:b/>
                <w:bCs/>
                <w:sz w:val="18"/>
                <w:szCs w:val="18"/>
              </w:rPr>
            </w:pPr>
          </w:p>
        </w:tc>
        <w:tc>
          <w:tcPr>
            <w:tcW w:w="1155" w:type="dxa"/>
            <w:noWrap w:val="0"/>
            <w:vAlign w:val="center"/>
          </w:tcPr>
          <w:p>
            <w:pPr>
              <w:adjustRightInd w:val="0"/>
              <w:snapToGrid w:val="0"/>
              <w:jc w:val="center"/>
              <w:rPr>
                <w:rFonts w:hint="eastAsia" w:ascii="仿宋_GB2312" w:hAnsi="仿宋_GB2312" w:cs="仿宋_GB2312"/>
                <w:b/>
                <w:bCs/>
                <w:sz w:val="18"/>
                <w:szCs w:val="18"/>
              </w:rPr>
            </w:pPr>
            <w:r>
              <w:rPr>
                <w:rFonts w:hint="eastAsia" w:ascii="仿宋_GB2312" w:hAnsi="仿宋_GB2312" w:cs="仿宋_GB2312"/>
                <w:sz w:val="18"/>
                <w:szCs w:val="18"/>
              </w:rPr>
              <w:t>一般检查事项</w:t>
            </w:r>
          </w:p>
        </w:tc>
        <w:tc>
          <w:tcPr>
            <w:tcW w:w="1110" w:type="dxa"/>
            <w:noWrap w:val="0"/>
            <w:vAlign w:val="center"/>
          </w:tcPr>
          <w:p>
            <w:pPr>
              <w:pStyle w:val="5"/>
              <w:autoSpaceDN w:val="0"/>
              <w:adjustRightInd w:val="0"/>
              <w:snapToGrid w:val="0"/>
              <w:jc w:val="left"/>
              <w:rPr>
                <w:rFonts w:hint="eastAsia" w:ascii="仿宋_GB2312" w:hAnsi="仿宋_GB2312" w:eastAsia="仿宋_GB2312" w:cs="仿宋_GB2312"/>
                <w:b/>
                <w:bCs/>
                <w:sz w:val="18"/>
                <w:szCs w:val="18"/>
              </w:rPr>
            </w:pPr>
            <w:r>
              <w:rPr>
                <w:rFonts w:hint="eastAsia" w:ascii="仿宋_GB2312" w:hAnsi="仿宋_GB2312" w:eastAsia="仿宋_GB2312" w:cs="仿宋_GB2312"/>
                <w:sz w:val="18"/>
                <w:szCs w:val="18"/>
              </w:rPr>
              <w:t>现场检查、网络检查</w:t>
            </w:r>
          </w:p>
        </w:tc>
        <w:tc>
          <w:tcPr>
            <w:tcW w:w="1020" w:type="dxa"/>
            <w:noWrap w:val="0"/>
            <w:vAlign w:val="center"/>
          </w:tcPr>
          <w:p>
            <w:pPr>
              <w:adjustRightInd w:val="0"/>
              <w:snapToGrid w:val="0"/>
              <w:jc w:val="center"/>
              <w:rPr>
                <w:rFonts w:hint="eastAsia" w:ascii="仿宋_GB2312" w:hAnsi="仿宋_GB2312" w:cs="仿宋_GB2312"/>
                <w:bCs/>
                <w:color w:val="333333"/>
                <w:sz w:val="18"/>
                <w:szCs w:val="18"/>
                <w:shd w:val="clear" w:color="auto" w:fill="FFFFFF"/>
              </w:rPr>
            </w:pPr>
            <w:r>
              <w:rPr>
                <w:rFonts w:hint="eastAsia" w:ascii="仿宋_GB2312" w:hAnsi="仿宋_GB2312" w:cs="仿宋_GB2312"/>
                <w:bCs/>
                <w:color w:val="333333"/>
                <w:sz w:val="18"/>
                <w:szCs w:val="18"/>
                <w:shd w:val="clear" w:color="auto" w:fill="FFFFFF"/>
              </w:rPr>
              <w:t>区市场监管局</w:t>
            </w:r>
          </w:p>
        </w:tc>
        <w:tc>
          <w:tcPr>
            <w:tcW w:w="6842" w:type="dxa"/>
            <w:noWrap w:val="0"/>
            <w:vAlign w:val="center"/>
          </w:tcPr>
          <w:p>
            <w:pPr>
              <w:pStyle w:val="6"/>
              <w:autoSpaceDN w:val="0"/>
              <w:adjustRightInd w:val="0"/>
              <w:snapToGrid w:val="0"/>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 xml:space="preserve">《企业名称登记管理规定》第二十六条、二十七条 </w:t>
            </w:r>
          </w:p>
          <w:p>
            <w:pPr>
              <w:pStyle w:val="6"/>
              <w:autoSpaceDN w:val="0"/>
              <w:adjustRightInd w:val="0"/>
              <w:snapToGrid w:val="0"/>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《个体工商户条例》第二十三条 第一款</w:t>
            </w:r>
          </w:p>
          <w:p>
            <w:pPr>
              <w:pStyle w:val="6"/>
              <w:autoSpaceDN w:val="0"/>
              <w:adjustRightInd w:val="0"/>
              <w:snapToGrid w:val="0"/>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 xml:space="preserve">《农民专业合作社登记管理条例》第二十七条 </w:t>
            </w:r>
          </w:p>
          <w:p>
            <w:pPr>
              <w:pStyle w:val="6"/>
              <w:autoSpaceDN w:val="0"/>
              <w:adjustRightInd w:val="0"/>
              <w:snapToGrid w:val="0"/>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 xml:space="preserve">《外国企业常驻代表机构登记管理条例》第三十八条 </w:t>
            </w:r>
          </w:p>
          <w:p>
            <w:pPr>
              <w:pStyle w:val="6"/>
              <w:autoSpaceDN w:val="0"/>
              <w:adjustRightInd w:val="0"/>
              <w:snapToGrid w:val="0"/>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 xml:space="preserve">《中华人民共和国个人独资企业法》第三十四条 </w:t>
            </w:r>
          </w:p>
          <w:p>
            <w:pPr>
              <w:pStyle w:val="6"/>
              <w:autoSpaceDN w:val="0"/>
              <w:adjustRightInd w:val="0"/>
              <w:snapToGrid w:val="0"/>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 xml:space="preserve">《中华人民共和国合伙企业法》第九十四条 </w:t>
            </w:r>
          </w:p>
          <w:p>
            <w:pPr>
              <w:pStyle w:val="6"/>
              <w:autoSpaceDN w:val="0"/>
              <w:adjustRightInd w:val="0"/>
              <w:snapToGrid w:val="0"/>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 xml:space="preserve">《中华人民共和国合伙企业登记管理办法》第四十条 </w:t>
            </w:r>
          </w:p>
          <w:p>
            <w:pPr>
              <w:adjustRightInd w:val="0"/>
              <w:snapToGrid w:val="0"/>
              <w:rPr>
                <w:rFonts w:hint="eastAsia" w:ascii="仿宋_GB2312" w:hAnsi="仿宋_GB2312" w:cs="仿宋_GB2312"/>
                <w:b/>
                <w:bCs/>
                <w:sz w:val="18"/>
                <w:szCs w:val="18"/>
              </w:rPr>
            </w:pPr>
            <w:r>
              <w:rPr>
                <w:rFonts w:hint="eastAsia" w:ascii="仿宋_GB2312" w:hAnsi="仿宋_GB2312" w:cs="仿宋_GB2312"/>
                <w:sz w:val="18"/>
                <w:szCs w:val="18"/>
              </w:rPr>
              <w:t>《外商投资合伙企业登记管理规定》第五十四条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44" w:type="dxa"/>
            <w:vMerge w:val="continue"/>
            <w:noWrap w:val="0"/>
            <w:vAlign w:val="center"/>
          </w:tcPr>
          <w:p>
            <w:pPr>
              <w:adjustRightInd w:val="0"/>
              <w:snapToGrid w:val="0"/>
              <w:jc w:val="center"/>
              <w:rPr>
                <w:rFonts w:hint="eastAsia" w:ascii="仿宋_GB2312" w:hAnsi="仿宋_GB2312" w:cs="仿宋_GB2312"/>
                <w:b/>
                <w:bCs/>
                <w:sz w:val="21"/>
                <w:szCs w:val="21"/>
              </w:rPr>
            </w:pPr>
          </w:p>
        </w:tc>
        <w:tc>
          <w:tcPr>
            <w:tcW w:w="1635" w:type="dxa"/>
            <w:vMerge w:val="continue"/>
            <w:noWrap w:val="0"/>
            <w:vAlign w:val="center"/>
          </w:tcPr>
          <w:p>
            <w:pPr>
              <w:adjustRightInd w:val="0"/>
              <w:snapToGrid w:val="0"/>
              <w:jc w:val="center"/>
              <w:rPr>
                <w:rFonts w:hint="eastAsia" w:ascii="仿宋_GB2312" w:hAnsi="仿宋_GB2312" w:cs="仿宋_GB2312"/>
                <w:color w:val="000000"/>
                <w:sz w:val="18"/>
                <w:szCs w:val="18"/>
              </w:rPr>
            </w:pPr>
          </w:p>
        </w:tc>
        <w:tc>
          <w:tcPr>
            <w:tcW w:w="1635" w:type="dxa"/>
            <w:noWrap w:val="0"/>
            <w:vAlign w:val="center"/>
          </w:tcPr>
          <w:p>
            <w:pPr>
              <w:pStyle w:val="5"/>
              <w:autoSpaceDN w:val="0"/>
              <w:adjustRightInd w:val="0"/>
              <w:snapToGrid w:val="0"/>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经营（驻在）期限的检查</w:t>
            </w:r>
          </w:p>
        </w:tc>
        <w:tc>
          <w:tcPr>
            <w:tcW w:w="1410" w:type="dxa"/>
            <w:vMerge w:val="continue"/>
            <w:noWrap w:val="0"/>
            <w:vAlign w:val="center"/>
          </w:tcPr>
          <w:p>
            <w:pPr>
              <w:adjustRightInd w:val="0"/>
              <w:snapToGrid w:val="0"/>
              <w:jc w:val="center"/>
              <w:rPr>
                <w:rFonts w:hint="eastAsia" w:ascii="仿宋_GB2312" w:hAnsi="仿宋_GB2312" w:cs="仿宋_GB2312"/>
                <w:b/>
                <w:bCs/>
                <w:sz w:val="18"/>
                <w:szCs w:val="18"/>
              </w:rPr>
            </w:pPr>
          </w:p>
        </w:tc>
        <w:tc>
          <w:tcPr>
            <w:tcW w:w="1155" w:type="dxa"/>
            <w:noWrap w:val="0"/>
            <w:vAlign w:val="center"/>
          </w:tcPr>
          <w:p>
            <w:pPr>
              <w:pStyle w:val="5"/>
              <w:autoSpaceDN w:val="0"/>
              <w:adjustRightInd w:val="0"/>
              <w:snapToGrid w:val="0"/>
              <w:jc w:val="center"/>
              <w:rPr>
                <w:rFonts w:hint="eastAsia" w:ascii="仿宋_GB2312" w:hAnsi="仿宋_GB2312" w:eastAsia="仿宋_GB2312" w:cs="仿宋_GB2312"/>
                <w:b/>
                <w:bCs/>
                <w:sz w:val="18"/>
                <w:szCs w:val="18"/>
              </w:rPr>
            </w:pPr>
            <w:r>
              <w:rPr>
                <w:rFonts w:hint="eastAsia" w:ascii="仿宋_GB2312" w:hAnsi="仿宋_GB2312" w:eastAsia="仿宋_GB2312" w:cs="仿宋_GB2312"/>
                <w:sz w:val="18"/>
                <w:szCs w:val="18"/>
              </w:rPr>
              <w:t>一般检查事项</w:t>
            </w:r>
          </w:p>
        </w:tc>
        <w:tc>
          <w:tcPr>
            <w:tcW w:w="1110" w:type="dxa"/>
            <w:noWrap w:val="0"/>
            <w:vAlign w:val="center"/>
          </w:tcPr>
          <w:p>
            <w:pPr>
              <w:pStyle w:val="5"/>
              <w:autoSpaceDN w:val="0"/>
              <w:adjustRightInd w:val="0"/>
              <w:snapToGrid w:val="0"/>
              <w:jc w:val="left"/>
              <w:rPr>
                <w:rFonts w:hint="eastAsia" w:ascii="仿宋_GB2312" w:hAnsi="仿宋_GB2312" w:eastAsia="仿宋_GB2312" w:cs="仿宋_GB2312"/>
                <w:b/>
                <w:bCs/>
                <w:sz w:val="18"/>
                <w:szCs w:val="18"/>
              </w:rPr>
            </w:pPr>
            <w:r>
              <w:rPr>
                <w:rFonts w:hint="eastAsia" w:ascii="仿宋_GB2312" w:hAnsi="仿宋_GB2312" w:eastAsia="仿宋_GB2312" w:cs="仿宋_GB2312"/>
                <w:sz w:val="18"/>
                <w:szCs w:val="18"/>
              </w:rPr>
              <w:t>现场检查、网络检查</w:t>
            </w:r>
          </w:p>
        </w:tc>
        <w:tc>
          <w:tcPr>
            <w:tcW w:w="1020" w:type="dxa"/>
            <w:noWrap w:val="0"/>
            <w:vAlign w:val="center"/>
          </w:tcPr>
          <w:p>
            <w:pPr>
              <w:adjustRightInd w:val="0"/>
              <w:snapToGrid w:val="0"/>
              <w:jc w:val="center"/>
              <w:rPr>
                <w:rFonts w:hint="eastAsia" w:ascii="仿宋_GB2312" w:hAnsi="仿宋_GB2312" w:cs="仿宋_GB2312"/>
                <w:bCs/>
                <w:color w:val="333333"/>
                <w:sz w:val="18"/>
                <w:szCs w:val="18"/>
                <w:shd w:val="clear" w:color="auto" w:fill="FFFFFF"/>
              </w:rPr>
            </w:pPr>
            <w:r>
              <w:rPr>
                <w:rFonts w:hint="eastAsia" w:ascii="仿宋_GB2312" w:hAnsi="仿宋_GB2312" w:cs="仿宋_GB2312"/>
                <w:bCs/>
                <w:color w:val="333333"/>
                <w:sz w:val="18"/>
                <w:szCs w:val="18"/>
                <w:shd w:val="clear" w:color="auto" w:fill="FFFFFF"/>
              </w:rPr>
              <w:t>区市场监管局</w:t>
            </w:r>
          </w:p>
        </w:tc>
        <w:tc>
          <w:tcPr>
            <w:tcW w:w="6842" w:type="dxa"/>
            <w:noWrap w:val="0"/>
            <w:vAlign w:val="center"/>
          </w:tcPr>
          <w:p>
            <w:pPr>
              <w:pStyle w:val="7"/>
              <w:autoSpaceDN w:val="0"/>
              <w:adjustRightInd w:val="0"/>
              <w:snapToGrid w:val="0"/>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 xml:space="preserve">《中华人民共和国公司法》第二百一十一条第二款 </w:t>
            </w:r>
          </w:p>
          <w:p>
            <w:pPr>
              <w:pStyle w:val="7"/>
              <w:autoSpaceDN w:val="0"/>
              <w:adjustRightInd w:val="0"/>
              <w:snapToGrid w:val="0"/>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 xml:space="preserve">《中华人民共和国公司登记管理条例》第六十八条 </w:t>
            </w:r>
          </w:p>
          <w:p>
            <w:pPr>
              <w:pStyle w:val="7"/>
              <w:autoSpaceDN w:val="0"/>
              <w:adjustRightInd w:val="0"/>
              <w:snapToGrid w:val="0"/>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 xml:space="preserve">《中华人民共和国合伙企业法》第九十五条第二款 </w:t>
            </w:r>
          </w:p>
          <w:p>
            <w:pPr>
              <w:pStyle w:val="7"/>
              <w:autoSpaceDN w:val="0"/>
              <w:adjustRightInd w:val="0"/>
              <w:snapToGrid w:val="0"/>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 xml:space="preserve">《中华人民共和国合伙企业登记管理办法》第三十九条 </w:t>
            </w:r>
          </w:p>
          <w:p>
            <w:pPr>
              <w:pStyle w:val="7"/>
              <w:autoSpaceDN w:val="0"/>
              <w:adjustRightInd w:val="0"/>
              <w:snapToGrid w:val="0"/>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 xml:space="preserve">《外商投资合伙企业登记管理规定》第五十三条 </w:t>
            </w:r>
          </w:p>
          <w:p>
            <w:pPr>
              <w:pStyle w:val="5"/>
              <w:autoSpaceDN w:val="0"/>
              <w:adjustRightInd w:val="0"/>
              <w:snapToGrid w:val="0"/>
              <w:jc w:val="left"/>
              <w:rPr>
                <w:rFonts w:hint="eastAsia" w:ascii="仿宋_GB2312" w:hAnsi="仿宋_GB2312" w:eastAsia="仿宋_GB2312" w:cs="仿宋_GB2312"/>
                <w:b/>
                <w:bCs/>
                <w:sz w:val="18"/>
                <w:szCs w:val="18"/>
              </w:rPr>
            </w:pPr>
            <w:r>
              <w:rPr>
                <w:rFonts w:hint="eastAsia" w:ascii="仿宋_GB2312" w:hAnsi="仿宋_GB2312" w:eastAsia="仿宋_GB2312" w:cs="仿宋_GB2312"/>
                <w:sz w:val="18"/>
                <w:szCs w:val="18"/>
              </w:rPr>
              <w:t>《外国企业常驻代表机构登记管理条例》第十六条、第三十五条第二款、第三十八条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44" w:type="dxa"/>
            <w:vMerge w:val="continue"/>
            <w:noWrap w:val="0"/>
            <w:vAlign w:val="center"/>
          </w:tcPr>
          <w:p>
            <w:pPr>
              <w:adjustRightInd w:val="0"/>
              <w:snapToGrid w:val="0"/>
              <w:jc w:val="center"/>
              <w:rPr>
                <w:rFonts w:hint="eastAsia" w:ascii="仿宋_GB2312" w:hAnsi="仿宋_GB2312" w:cs="仿宋_GB2312"/>
                <w:b/>
                <w:bCs/>
                <w:sz w:val="21"/>
                <w:szCs w:val="21"/>
              </w:rPr>
            </w:pPr>
          </w:p>
        </w:tc>
        <w:tc>
          <w:tcPr>
            <w:tcW w:w="1635" w:type="dxa"/>
            <w:vMerge w:val="continue"/>
            <w:noWrap w:val="0"/>
            <w:vAlign w:val="center"/>
          </w:tcPr>
          <w:p>
            <w:pPr>
              <w:adjustRightInd w:val="0"/>
              <w:snapToGrid w:val="0"/>
              <w:jc w:val="center"/>
              <w:rPr>
                <w:rFonts w:hint="eastAsia" w:ascii="仿宋_GB2312" w:hAnsi="仿宋_GB2312" w:cs="仿宋_GB2312"/>
                <w:color w:val="000000"/>
                <w:sz w:val="18"/>
                <w:szCs w:val="18"/>
              </w:rPr>
            </w:pPr>
          </w:p>
        </w:tc>
        <w:tc>
          <w:tcPr>
            <w:tcW w:w="1635" w:type="dxa"/>
            <w:noWrap w:val="0"/>
            <w:vAlign w:val="center"/>
          </w:tcPr>
          <w:p>
            <w:pPr>
              <w:pStyle w:val="5"/>
              <w:autoSpaceDN w:val="0"/>
              <w:adjustRightInd w:val="0"/>
              <w:snapToGrid w:val="0"/>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经营（业务）范围中无需审批的经营（业务）项目的检查</w:t>
            </w:r>
          </w:p>
        </w:tc>
        <w:tc>
          <w:tcPr>
            <w:tcW w:w="1410" w:type="dxa"/>
            <w:vMerge w:val="continue"/>
            <w:noWrap w:val="0"/>
            <w:vAlign w:val="center"/>
          </w:tcPr>
          <w:p>
            <w:pPr>
              <w:adjustRightInd w:val="0"/>
              <w:snapToGrid w:val="0"/>
              <w:jc w:val="center"/>
              <w:rPr>
                <w:rFonts w:hint="eastAsia" w:ascii="仿宋_GB2312" w:hAnsi="仿宋_GB2312" w:cs="仿宋_GB2312"/>
                <w:b/>
                <w:bCs/>
                <w:sz w:val="18"/>
                <w:szCs w:val="18"/>
              </w:rPr>
            </w:pPr>
          </w:p>
        </w:tc>
        <w:tc>
          <w:tcPr>
            <w:tcW w:w="1155" w:type="dxa"/>
            <w:noWrap w:val="0"/>
            <w:vAlign w:val="center"/>
          </w:tcPr>
          <w:p>
            <w:pPr>
              <w:pStyle w:val="5"/>
              <w:autoSpaceDN w:val="0"/>
              <w:adjustRightInd w:val="0"/>
              <w:snapToGrid w:val="0"/>
              <w:jc w:val="center"/>
              <w:rPr>
                <w:rFonts w:hint="eastAsia" w:ascii="仿宋_GB2312" w:hAnsi="仿宋_GB2312" w:eastAsia="仿宋_GB2312" w:cs="仿宋_GB2312"/>
                <w:b/>
                <w:bCs/>
                <w:sz w:val="18"/>
                <w:szCs w:val="18"/>
              </w:rPr>
            </w:pPr>
            <w:r>
              <w:rPr>
                <w:rFonts w:hint="eastAsia" w:ascii="仿宋_GB2312" w:hAnsi="仿宋_GB2312" w:eastAsia="仿宋_GB2312" w:cs="仿宋_GB2312"/>
                <w:sz w:val="18"/>
                <w:szCs w:val="18"/>
              </w:rPr>
              <w:t>一般检查事项</w:t>
            </w:r>
          </w:p>
        </w:tc>
        <w:tc>
          <w:tcPr>
            <w:tcW w:w="1110" w:type="dxa"/>
            <w:noWrap w:val="0"/>
            <w:vAlign w:val="center"/>
          </w:tcPr>
          <w:p>
            <w:pPr>
              <w:pStyle w:val="5"/>
              <w:autoSpaceDN w:val="0"/>
              <w:adjustRightInd w:val="0"/>
              <w:snapToGrid w:val="0"/>
              <w:jc w:val="left"/>
              <w:rPr>
                <w:rFonts w:hint="eastAsia" w:ascii="仿宋_GB2312" w:hAnsi="仿宋_GB2312" w:eastAsia="仿宋_GB2312" w:cs="仿宋_GB2312"/>
                <w:b/>
                <w:bCs/>
                <w:sz w:val="18"/>
                <w:szCs w:val="18"/>
              </w:rPr>
            </w:pPr>
            <w:r>
              <w:rPr>
                <w:rFonts w:hint="eastAsia" w:ascii="仿宋_GB2312" w:hAnsi="仿宋_GB2312" w:eastAsia="仿宋_GB2312" w:cs="仿宋_GB2312"/>
                <w:sz w:val="18"/>
                <w:szCs w:val="18"/>
              </w:rPr>
              <w:t>现场检查、网络检查</w:t>
            </w:r>
          </w:p>
        </w:tc>
        <w:tc>
          <w:tcPr>
            <w:tcW w:w="1020" w:type="dxa"/>
            <w:noWrap w:val="0"/>
            <w:vAlign w:val="center"/>
          </w:tcPr>
          <w:p>
            <w:pPr>
              <w:adjustRightInd w:val="0"/>
              <w:snapToGrid w:val="0"/>
              <w:jc w:val="center"/>
              <w:rPr>
                <w:rFonts w:hint="eastAsia" w:ascii="仿宋_GB2312" w:hAnsi="仿宋_GB2312" w:cs="仿宋_GB2312"/>
                <w:bCs/>
                <w:color w:val="333333"/>
                <w:sz w:val="18"/>
                <w:szCs w:val="18"/>
                <w:shd w:val="clear" w:color="auto" w:fill="FFFFFF"/>
              </w:rPr>
            </w:pPr>
            <w:r>
              <w:rPr>
                <w:rFonts w:hint="eastAsia" w:ascii="仿宋_GB2312" w:hAnsi="仿宋_GB2312" w:cs="仿宋_GB2312"/>
                <w:bCs/>
                <w:color w:val="333333"/>
                <w:sz w:val="18"/>
                <w:szCs w:val="18"/>
                <w:shd w:val="clear" w:color="auto" w:fill="FFFFFF"/>
              </w:rPr>
              <w:t>区市场监管局</w:t>
            </w:r>
          </w:p>
        </w:tc>
        <w:tc>
          <w:tcPr>
            <w:tcW w:w="6842" w:type="dxa"/>
            <w:vMerge w:val="restart"/>
            <w:noWrap w:val="0"/>
            <w:vAlign w:val="center"/>
          </w:tcPr>
          <w:p>
            <w:pPr>
              <w:pStyle w:val="5"/>
              <w:autoSpaceDN w:val="0"/>
              <w:adjustRightInd w:val="0"/>
              <w:snapToGrid w:val="0"/>
              <w:jc w:val="left"/>
              <w:rPr>
                <w:rFonts w:hint="eastAsia" w:ascii="仿宋_GB2312" w:hAnsi="仿宋_GB2312" w:eastAsia="仿宋_GB2312" w:cs="仿宋_GB2312"/>
                <w:b/>
                <w:bCs/>
                <w:sz w:val="18"/>
                <w:szCs w:val="18"/>
              </w:rPr>
            </w:pPr>
            <w:r>
              <w:rPr>
                <w:rFonts w:hint="eastAsia" w:ascii="仿宋_GB2312" w:hAnsi="仿宋_GB2312" w:eastAsia="仿宋_GB2312" w:cs="仿宋_GB2312"/>
                <w:color w:val="000000"/>
                <w:sz w:val="18"/>
                <w:szCs w:val="18"/>
              </w:rPr>
              <w:t>《</w:t>
            </w:r>
            <w:r>
              <w:rPr>
                <w:rFonts w:hint="eastAsia" w:ascii="仿宋_GB2312" w:hAnsi="仿宋_GB2312" w:eastAsia="仿宋_GB2312" w:cs="仿宋_GB2312"/>
                <w:sz w:val="18"/>
                <w:szCs w:val="18"/>
              </w:rPr>
              <w:t>中华人民共和国</w:t>
            </w:r>
            <w:r>
              <w:rPr>
                <w:rFonts w:hint="eastAsia" w:ascii="仿宋_GB2312" w:hAnsi="仿宋_GB2312" w:eastAsia="仿宋_GB2312" w:cs="仿宋_GB2312"/>
                <w:color w:val="000000"/>
                <w:sz w:val="18"/>
                <w:szCs w:val="18"/>
              </w:rPr>
              <w:t xml:space="preserve">企业法人登记管理条例》第二十九条第一款 </w:t>
            </w:r>
            <w:r>
              <w:rPr>
                <w:rFonts w:hint="eastAsia" w:ascii="仿宋_GB2312" w:hAnsi="仿宋_GB2312" w:eastAsia="仿宋_GB2312" w:cs="仿宋_GB2312"/>
                <w:color w:val="000000"/>
                <w:sz w:val="18"/>
                <w:szCs w:val="18"/>
              </w:rPr>
              <w:br w:type="textWrapping"/>
            </w:r>
            <w:r>
              <w:rPr>
                <w:rFonts w:hint="eastAsia" w:ascii="仿宋_GB2312" w:hAnsi="仿宋_GB2312" w:eastAsia="仿宋_GB2312" w:cs="仿宋_GB2312"/>
                <w:color w:val="000000"/>
                <w:sz w:val="18"/>
                <w:szCs w:val="18"/>
              </w:rPr>
              <w:t>《</w:t>
            </w:r>
            <w:r>
              <w:rPr>
                <w:rFonts w:hint="eastAsia" w:ascii="仿宋_GB2312" w:hAnsi="仿宋_GB2312" w:eastAsia="仿宋_GB2312" w:cs="仿宋_GB2312"/>
                <w:sz w:val="18"/>
                <w:szCs w:val="18"/>
              </w:rPr>
              <w:t>中华人民共和国</w:t>
            </w:r>
            <w:r>
              <w:rPr>
                <w:rFonts w:hint="eastAsia" w:ascii="仿宋_GB2312" w:hAnsi="仿宋_GB2312" w:eastAsia="仿宋_GB2312" w:cs="仿宋_GB2312"/>
                <w:color w:val="000000"/>
                <w:sz w:val="18"/>
                <w:szCs w:val="18"/>
              </w:rPr>
              <w:t xml:space="preserve">公司法》第二百一十一条第二款 </w:t>
            </w:r>
            <w:r>
              <w:rPr>
                <w:rFonts w:hint="eastAsia" w:ascii="仿宋_GB2312" w:hAnsi="仿宋_GB2312" w:eastAsia="仿宋_GB2312" w:cs="仿宋_GB2312"/>
                <w:color w:val="000000"/>
                <w:sz w:val="18"/>
                <w:szCs w:val="18"/>
              </w:rPr>
              <w:br w:type="textWrapping"/>
            </w:r>
            <w:r>
              <w:rPr>
                <w:rFonts w:hint="eastAsia" w:ascii="仿宋_GB2312" w:hAnsi="仿宋_GB2312" w:eastAsia="仿宋_GB2312" w:cs="仿宋_GB2312"/>
                <w:color w:val="000000"/>
                <w:sz w:val="18"/>
                <w:szCs w:val="18"/>
              </w:rPr>
              <w:t>《</w:t>
            </w:r>
            <w:r>
              <w:rPr>
                <w:rFonts w:hint="eastAsia" w:ascii="仿宋_GB2312" w:hAnsi="仿宋_GB2312" w:eastAsia="仿宋_GB2312" w:cs="仿宋_GB2312"/>
                <w:sz w:val="18"/>
                <w:szCs w:val="18"/>
              </w:rPr>
              <w:t>中华人民共和国</w:t>
            </w:r>
            <w:r>
              <w:rPr>
                <w:rFonts w:hint="eastAsia" w:ascii="仿宋_GB2312" w:hAnsi="仿宋_GB2312" w:eastAsia="仿宋_GB2312" w:cs="仿宋_GB2312"/>
                <w:color w:val="000000"/>
                <w:sz w:val="18"/>
                <w:szCs w:val="18"/>
              </w:rPr>
              <w:t xml:space="preserve">公司登记管理条例》第六十八条 </w:t>
            </w:r>
            <w:r>
              <w:rPr>
                <w:rFonts w:hint="eastAsia" w:ascii="仿宋_GB2312" w:hAnsi="仿宋_GB2312" w:eastAsia="仿宋_GB2312" w:cs="仿宋_GB2312"/>
                <w:color w:val="000000"/>
                <w:sz w:val="18"/>
                <w:szCs w:val="18"/>
              </w:rPr>
              <w:br w:type="textWrapping"/>
            </w:r>
            <w:r>
              <w:rPr>
                <w:rFonts w:hint="eastAsia" w:ascii="仿宋_GB2312" w:hAnsi="仿宋_GB2312" w:eastAsia="仿宋_GB2312" w:cs="仿宋_GB2312"/>
                <w:color w:val="000000"/>
                <w:sz w:val="18"/>
                <w:szCs w:val="18"/>
              </w:rPr>
              <w:t>《</w:t>
            </w:r>
            <w:r>
              <w:rPr>
                <w:rFonts w:hint="eastAsia" w:ascii="仿宋_GB2312" w:hAnsi="仿宋_GB2312" w:eastAsia="仿宋_GB2312" w:cs="仿宋_GB2312"/>
                <w:sz w:val="18"/>
                <w:szCs w:val="18"/>
              </w:rPr>
              <w:t>中华人民共和国</w:t>
            </w:r>
            <w:r>
              <w:rPr>
                <w:rFonts w:hint="eastAsia" w:ascii="仿宋_GB2312" w:hAnsi="仿宋_GB2312" w:eastAsia="仿宋_GB2312" w:cs="仿宋_GB2312"/>
                <w:color w:val="000000"/>
                <w:sz w:val="18"/>
                <w:szCs w:val="18"/>
              </w:rPr>
              <w:t xml:space="preserve">合伙企业法》第九十五条第二款 </w:t>
            </w:r>
            <w:r>
              <w:rPr>
                <w:rFonts w:hint="eastAsia" w:ascii="仿宋_GB2312" w:hAnsi="仿宋_GB2312" w:eastAsia="仿宋_GB2312" w:cs="仿宋_GB2312"/>
                <w:color w:val="000000"/>
                <w:sz w:val="18"/>
                <w:szCs w:val="18"/>
              </w:rPr>
              <w:br w:type="textWrapping"/>
            </w:r>
            <w:r>
              <w:rPr>
                <w:rFonts w:hint="eastAsia" w:ascii="仿宋_GB2312" w:hAnsi="仿宋_GB2312" w:eastAsia="仿宋_GB2312" w:cs="仿宋_GB2312"/>
                <w:color w:val="000000"/>
                <w:sz w:val="18"/>
                <w:szCs w:val="18"/>
              </w:rPr>
              <w:t>《</w:t>
            </w:r>
            <w:r>
              <w:rPr>
                <w:rFonts w:hint="eastAsia" w:ascii="仿宋_GB2312" w:hAnsi="仿宋_GB2312" w:eastAsia="仿宋_GB2312" w:cs="仿宋_GB2312"/>
                <w:sz w:val="18"/>
                <w:szCs w:val="18"/>
              </w:rPr>
              <w:t>中华人民共和国</w:t>
            </w:r>
            <w:r>
              <w:rPr>
                <w:rFonts w:hint="eastAsia" w:ascii="仿宋_GB2312" w:hAnsi="仿宋_GB2312" w:eastAsia="仿宋_GB2312" w:cs="仿宋_GB2312"/>
                <w:color w:val="000000"/>
                <w:sz w:val="18"/>
                <w:szCs w:val="18"/>
              </w:rPr>
              <w:t>个人独资企业法》第三十七条第二款</w:t>
            </w:r>
            <w:r>
              <w:rPr>
                <w:rFonts w:hint="eastAsia" w:ascii="仿宋_GB2312" w:hAnsi="仿宋_GB2312" w:eastAsia="仿宋_GB2312" w:cs="仿宋_GB2312"/>
                <w:color w:val="000000"/>
                <w:sz w:val="18"/>
                <w:szCs w:val="18"/>
              </w:rPr>
              <w:br w:type="textWrapping"/>
            </w:r>
            <w:r>
              <w:rPr>
                <w:rFonts w:hint="eastAsia" w:ascii="仿宋_GB2312" w:hAnsi="仿宋_GB2312" w:eastAsia="仿宋_GB2312" w:cs="仿宋_GB2312"/>
                <w:color w:val="000000"/>
                <w:sz w:val="18"/>
                <w:szCs w:val="18"/>
              </w:rPr>
              <w:t>《</w:t>
            </w:r>
            <w:r>
              <w:rPr>
                <w:rFonts w:hint="eastAsia" w:ascii="仿宋_GB2312" w:hAnsi="仿宋_GB2312" w:eastAsia="仿宋_GB2312" w:cs="仿宋_GB2312"/>
                <w:sz w:val="18"/>
                <w:szCs w:val="18"/>
              </w:rPr>
              <w:t>中华人民共和国</w:t>
            </w:r>
            <w:r>
              <w:rPr>
                <w:rFonts w:hint="eastAsia" w:ascii="仿宋_GB2312" w:hAnsi="仿宋_GB2312" w:eastAsia="仿宋_GB2312" w:cs="仿宋_GB2312"/>
                <w:color w:val="000000"/>
                <w:sz w:val="18"/>
                <w:szCs w:val="18"/>
              </w:rPr>
              <w:t>合伙企业登记管理办法》第三十九条</w:t>
            </w:r>
            <w:r>
              <w:rPr>
                <w:rFonts w:hint="eastAsia" w:ascii="仿宋_GB2312" w:hAnsi="仿宋_GB2312" w:eastAsia="仿宋_GB2312" w:cs="仿宋_GB2312"/>
                <w:color w:val="000000"/>
                <w:sz w:val="18"/>
                <w:szCs w:val="18"/>
              </w:rPr>
              <w:br w:type="textWrapping"/>
            </w:r>
            <w:r>
              <w:rPr>
                <w:rFonts w:hint="eastAsia" w:ascii="仿宋_GB2312" w:hAnsi="仿宋_GB2312" w:eastAsia="仿宋_GB2312" w:cs="仿宋_GB2312"/>
                <w:color w:val="000000"/>
                <w:sz w:val="18"/>
                <w:szCs w:val="18"/>
              </w:rPr>
              <w:t xml:space="preserve">《外商投资合伙企业登记管理规定》第五十三条 </w:t>
            </w:r>
            <w:r>
              <w:rPr>
                <w:rFonts w:hint="eastAsia" w:ascii="仿宋_GB2312" w:hAnsi="仿宋_GB2312" w:eastAsia="仿宋_GB2312" w:cs="仿宋_GB2312"/>
                <w:color w:val="000000"/>
                <w:sz w:val="18"/>
                <w:szCs w:val="18"/>
              </w:rPr>
              <w:br w:type="textWrapping"/>
            </w:r>
            <w:r>
              <w:rPr>
                <w:rFonts w:hint="eastAsia" w:ascii="仿宋_GB2312" w:hAnsi="仿宋_GB2312" w:eastAsia="仿宋_GB2312" w:cs="仿宋_GB2312"/>
                <w:color w:val="000000"/>
                <w:sz w:val="18"/>
                <w:szCs w:val="18"/>
              </w:rPr>
              <w:t xml:space="preserve">《个人独资企业登记管理办法》第三十八条 </w:t>
            </w:r>
            <w:r>
              <w:rPr>
                <w:rFonts w:hint="eastAsia" w:ascii="仿宋_GB2312" w:hAnsi="仿宋_GB2312" w:eastAsia="仿宋_GB2312" w:cs="仿宋_GB2312"/>
                <w:color w:val="000000"/>
                <w:sz w:val="18"/>
                <w:szCs w:val="18"/>
              </w:rPr>
              <w:br w:type="textWrapping"/>
            </w:r>
            <w:r>
              <w:rPr>
                <w:rFonts w:hint="eastAsia" w:ascii="仿宋_GB2312" w:hAnsi="仿宋_GB2312" w:eastAsia="仿宋_GB2312" w:cs="仿宋_GB2312"/>
                <w:color w:val="000000"/>
                <w:sz w:val="18"/>
                <w:szCs w:val="18"/>
              </w:rPr>
              <w:t>《个体工商户条例》第二十三条第一款</w:t>
            </w:r>
            <w:r>
              <w:rPr>
                <w:rFonts w:hint="eastAsia" w:ascii="仿宋_GB2312" w:hAnsi="仿宋_GB2312" w:eastAsia="仿宋_GB2312" w:cs="仿宋_GB2312"/>
                <w:color w:val="000000"/>
                <w:sz w:val="18"/>
                <w:szCs w:val="18"/>
              </w:rPr>
              <w:br w:type="textWrapping"/>
            </w:r>
            <w:r>
              <w:rPr>
                <w:rFonts w:hint="eastAsia" w:ascii="仿宋_GB2312" w:hAnsi="仿宋_GB2312" w:eastAsia="仿宋_GB2312" w:cs="仿宋_GB2312"/>
                <w:color w:val="000000"/>
                <w:sz w:val="18"/>
                <w:szCs w:val="18"/>
              </w:rPr>
              <w:t xml:space="preserve">《农民专业合作社登记管理条例》第二十七条、第二十八条 </w:t>
            </w:r>
            <w:r>
              <w:rPr>
                <w:rFonts w:hint="eastAsia" w:ascii="仿宋_GB2312" w:hAnsi="仿宋_GB2312" w:eastAsia="仿宋_GB2312" w:cs="仿宋_GB2312"/>
                <w:color w:val="000000"/>
                <w:sz w:val="18"/>
                <w:szCs w:val="18"/>
              </w:rPr>
              <w:br w:type="textWrapping"/>
            </w:r>
            <w:r>
              <w:rPr>
                <w:rFonts w:hint="eastAsia" w:ascii="仿宋_GB2312" w:hAnsi="仿宋_GB2312" w:eastAsia="仿宋_GB2312" w:cs="仿宋_GB2312"/>
                <w:color w:val="000000"/>
                <w:sz w:val="18"/>
                <w:szCs w:val="18"/>
              </w:rPr>
              <w:t>《外国企业常驻代表机构登记管理条例》第三十五条第二款、第三十七条、第三十八条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44" w:type="dxa"/>
            <w:vMerge w:val="continue"/>
            <w:noWrap w:val="0"/>
            <w:vAlign w:val="center"/>
          </w:tcPr>
          <w:p>
            <w:pPr>
              <w:adjustRightInd w:val="0"/>
              <w:snapToGrid w:val="0"/>
              <w:jc w:val="center"/>
              <w:rPr>
                <w:rFonts w:hint="eastAsia" w:ascii="仿宋_GB2312" w:hAnsi="仿宋_GB2312" w:cs="仿宋_GB2312"/>
                <w:b/>
                <w:bCs/>
                <w:sz w:val="21"/>
                <w:szCs w:val="21"/>
              </w:rPr>
            </w:pPr>
          </w:p>
        </w:tc>
        <w:tc>
          <w:tcPr>
            <w:tcW w:w="1635" w:type="dxa"/>
            <w:vMerge w:val="continue"/>
            <w:noWrap w:val="0"/>
            <w:vAlign w:val="center"/>
          </w:tcPr>
          <w:p>
            <w:pPr>
              <w:adjustRightInd w:val="0"/>
              <w:snapToGrid w:val="0"/>
              <w:jc w:val="center"/>
              <w:rPr>
                <w:rFonts w:hint="eastAsia" w:ascii="仿宋_GB2312" w:hAnsi="仿宋_GB2312" w:cs="仿宋_GB2312"/>
                <w:color w:val="000000"/>
                <w:sz w:val="18"/>
                <w:szCs w:val="18"/>
              </w:rPr>
            </w:pPr>
          </w:p>
        </w:tc>
        <w:tc>
          <w:tcPr>
            <w:tcW w:w="1635" w:type="dxa"/>
            <w:noWrap w:val="0"/>
            <w:vAlign w:val="center"/>
          </w:tcPr>
          <w:p>
            <w:pPr>
              <w:pStyle w:val="5"/>
              <w:autoSpaceDN w:val="0"/>
              <w:adjustRightInd w:val="0"/>
              <w:snapToGrid w:val="0"/>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住所（经营场所）或驻在场所的检查</w:t>
            </w:r>
          </w:p>
        </w:tc>
        <w:tc>
          <w:tcPr>
            <w:tcW w:w="1410" w:type="dxa"/>
            <w:vMerge w:val="continue"/>
            <w:noWrap w:val="0"/>
            <w:vAlign w:val="center"/>
          </w:tcPr>
          <w:p>
            <w:pPr>
              <w:adjustRightInd w:val="0"/>
              <w:snapToGrid w:val="0"/>
              <w:jc w:val="center"/>
              <w:rPr>
                <w:rFonts w:hint="eastAsia" w:ascii="仿宋_GB2312" w:hAnsi="仿宋_GB2312" w:cs="仿宋_GB2312"/>
                <w:b/>
                <w:bCs/>
                <w:sz w:val="18"/>
                <w:szCs w:val="18"/>
              </w:rPr>
            </w:pPr>
          </w:p>
        </w:tc>
        <w:tc>
          <w:tcPr>
            <w:tcW w:w="1155" w:type="dxa"/>
            <w:noWrap w:val="0"/>
            <w:vAlign w:val="center"/>
          </w:tcPr>
          <w:p>
            <w:pPr>
              <w:pStyle w:val="5"/>
              <w:autoSpaceDN w:val="0"/>
              <w:adjustRightInd w:val="0"/>
              <w:snapToGrid w:val="0"/>
              <w:jc w:val="center"/>
              <w:rPr>
                <w:rFonts w:hint="eastAsia" w:ascii="仿宋_GB2312" w:hAnsi="仿宋_GB2312" w:eastAsia="仿宋_GB2312" w:cs="仿宋_GB2312"/>
                <w:b/>
                <w:bCs/>
                <w:sz w:val="18"/>
                <w:szCs w:val="18"/>
              </w:rPr>
            </w:pPr>
            <w:r>
              <w:rPr>
                <w:rFonts w:hint="eastAsia" w:ascii="仿宋_GB2312" w:hAnsi="仿宋_GB2312" w:eastAsia="仿宋_GB2312" w:cs="仿宋_GB2312"/>
                <w:sz w:val="18"/>
                <w:szCs w:val="18"/>
              </w:rPr>
              <w:t>一般检查事项</w:t>
            </w:r>
          </w:p>
        </w:tc>
        <w:tc>
          <w:tcPr>
            <w:tcW w:w="1110" w:type="dxa"/>
            <w:noWrap w:val="0"/>
            <w:vAlign w:val="center"/>
          </w:tcPr>
          <w:p>
            <w:pPr>
              <w:pStyle w:val="5"/>
              <w:autoSpaceDN w:val="0"/>
              <w:adjustRightInd w:val="0"/>
              <w:snapToGrid w:val="0"/>
              <w:jc w:val="left"/>
              <w:rPr>
                <w:rFonts w:hint="eastAsia" w:ascii="仿宋_GB2312" w:hAnsi="仿宋_GB2312" w:eastAsia="仿宋_GB2312" w:cs="仿宋_GB2312"/>
                <w:b/>
                <w:bCs/>
                <w:sz w:val="18"/>
                <w:szCs w:val="18"/>
              </w:rPr>
            </w:pPr>
            <w:r>
              <w:rPr>
                <w:rFonts w:hint="eastAsia" w:ascii="仿宋_GB2312" w:hAnsi="仿宋_GB2312" w:eastAsia="仿宋_GB2312" w:cs="仿宋_GB2312"/>
                <w:sz w:val="18"/>
                <w:szCs w:val="18"/>
              </w:rPr>
              <w:t>现场检查、网络检查</w:t>
            </w:r>
          </w:p>
        </w:tc>
        <w:tc>
          <w:tcPr>
            <w:tcW w:w="1020" w:type="dxa"/>
            <w:noWrap w:val="0"/>
            <w:vAlign w:val="center"/>
          </w:tcPr>
          <w:p>
            <w:pPr>
              <w:adjustRightInd w:val="0"/>
              <w:snapToGrid w:val="0"/>
              <w:jc w:val="center"/>
              <w:rPr>
                <w:rFonts w:hint="eastAsia" w:ascii="仿宋_GB2312" w:hAnsi="仿宋_GB2312" w:cs="仿宋_GB2312"/>
                <w:bCs/>
                <w:color w:val="333333"/>
                <w:sz w:val="18"/>
                <w:szCs w:val="18"/>
                <w:shd w:val="clear" w:color="auto" w:fill="FFFFFF"/>
              </w:rPr>
            </w:pPr>
            <w:r>
              <w:rPr>
                <w:rFonts w:hint="eastAsia" w:ascii="仿宋_GB2312" w:hAnsi="仿宋_GB2312" w:cs="仿宋_GB2312"/>
                <w:bCs/>
                <w:color w:val="333333"/>
                <w:sz w:val="18"/>
                <w:szCs w:val="18"/>
                <w:shd w:val="clear" w:color="auto" w:fill="FFFFFF"/>
              </w:rPr>
              <w:t>区市场监管局</w:t>
            </w:r>
          </w:p>
        </w:tc>
        <w:tc>
          <w:tcPr>
            <w:tcW w:w="6842" w:type="dxa"/>
            <w:vMerge w:val="continue"/>
            <w:noWrap w:val="0"/>
            <w:vAlign w:val="center"/>
          </w:tcPr>
          <w:p>
            <w:pPr>
              <w:pStyle w:val="5"/>
              <w:autoSpaceDN w:val="0"/>
              <w:adjustRightInd w:val="0"/>
              <w:snapToGrid w:val="0"/>
              <w:jc w:val="left"/>
              <w:rPr>
                <w:rFonts w:hint="eastAsia" w:ascii="仿宋_GB2312" w:hAnsi="仿宋_GB2312" w:eastAsia="仿宋_GB2312" w:cs="仿宋_GB2312"/>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44" w:type="dxa"/>
            <w:vMerge w:val="continue"/>
            <w:noWrap w:val="0"/>
            <w:vAlign w:val="center"/>
          </w:tcPr>
          <w:p>
            <w:pPr>
              <w:adjustRightInd w:val="0"/>
              <w:snapToGrid w:val="0"/>
              <w:jc w:val="center"/>
              <w:rPr>
                <w:rFonts w:hint="eastAsia" w:ascii="仿宋_GB2312" w:hAnsi="仿宋_GB2312" w:cs="仿宋_GB2312"/>
                <w:b/>
                <w:bCs/>
                <w:sz w:val="21"/>
                <w:szCs w:val="21"/>
              </w:rPr>
            </w:pPr>
          </w:p>
        </w:tc>
        <w:tc>
          <w:tcPr>
            <w:tcW w:w="1635" w:type="dxa"/>
            <w:vMerge w:val="continue"/>
            <w:noWrap w:val="0"/>
            <w:vAlign w:val="center"/>
          </w:tcPr>
          <w:p>
            <w:pPr>
              <w:adjustRightInd w:val="0"/>
              <w:snapToGrid w:val="0"/>
              <w:jc w:val="center"/>
              <w:rPr>
                <w:rFonts w:hint="eastAsia" w:ascii="仿宋_GB2312" w:hAnsi="仿宋_GB2312" w:cs="仿宋_GB2312"/>
                <w:color w:val="000000"/>
                <w:sz w:val="18"/>
                <w:szCs w:val="18"/>
              </w:rPr>
            </w:pPr>
          </w:p>
        </w:tc>
        <w:tc>
          <w:tcPr>
            <w:tcW w:w="1635" w:type="dxa"/>
            <w:noWrap w:val="0"/>
            <w:vAlign w:val="center"/>
          </w:tcPr>
          <w:p>
            <w:pPr>
              <w:pStyle w:val="5"/>
              <w:autoSpaceDN w:val="0"/>
              <w:adjustRightInd w:val="0"/>
              <w:snapToGrid w:val="0"/>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注册资本实缴情况的检查</w:t>
            </w:r>
          </w:p>
        </w:tc>
        <w:tc>
          <w:tcPr>
            <w:tcW w:w="1410" w:type="dxa"/>
            <w:vMerge w:val="continue"/>
            <w:noWrap w:val="0"/>
            <w:vAlign w:val="center"/>
          </w:tcPr>
          <w:p>
            <w:pPr>
              <w:adjustRightInd w:val="0"/>
              <w:snapToGrid w:val="0"/>
              <w:jc w:val="center"/>
              <w:rPr>
                <w:rFonts w:hint="eastAsia" w:ascii="仿宋_GB2312" w:hAnsi="仿宋_GB2312" w:cs="仿宋_GB2312"/>
                <w:b/>
                <w:bCs/>
                <w:sz w:val="18"/>
                <w:szCs w:val="18"/>
              </w:rPr>
            </w:pPr>
          </w:p>
        </w:tc>
        <w:tc>
          <w:tcPr>
            <w:tcW w:w="1155" w:type="dxa"/>
            <w:noWrap w:val="0"/>
            <w:vAlign w:val="center"/>
          </w:tcPr>
          <w:p>
            <w:pPr>
              <w:pStyle w:val="5"/>
              <w:autoSpaceDN w:val="0"/>
              <w:adjustRightInd w:val="0"/>
              <w:snapToGrid w:val="0"/>
              <w:jc w:val="center"/>
              <w:rPr>
                <w:rFonts w:hint="eastAsia" w:ascii="仿宋_GB2312" w:hAnsi="仿宋_GB2312" w:eastAsia="仿宋_GB2312" w:cs="仿宋_GB2312"/>
                <w:b/>
                <w:bCs/>
                <w:sz w:val="18"/>
                <w:szCs w:val="18"/>
              </w:rPr>
            </w:pPr>
            <w:r>
              <w:rPr>
                <w:rFonts w:hint="eastAsia" w:ascii="仿宋_GB2312" w:hAnsi="仿宋_GB2312" w:eastAsia="仿宋_GB2312" w:cs="仿宋_GB2312"/>
                <w:sz w:val="18"/>
                <w:szCs w:val="18"/>
              </w:rPr>
              <w:t>一般检查事项</w:t>
            </w:r>
          </w:p>
        </w:tc>
        <w:tc>
          <w:tcPr>
            <w:tcW w:w="1110" w:type="dxa"/>
            <w:noWrap w:val="0"/>
            <w:vAlign w:val="center"/>
          </w:tcPr>
          <w:p>
            <w:pPr>
              <w:pStyle w:val="5"/>
              <w:autoSpaceDN w:val="0"/>
              <w:adjustRightInd w:val="0"/>
              <w:snapToGrid w:val="0"/>
              <w:jc w:val="left"/>
              <w:rPr>
                <w:rFonts w:hint="eastAsia" w:ascii="仿宋_GB2312" w:hAnsi="仿宋_GB2312" w:eastAsia="仿宋_GB2312" w:cs="仿宋_GB2312"/>
                <w:b/>
                <w:bCs/>
                <w:sz w:val="18"/>
                <w:szCs w:val="18"/>
              </w:rPr>
            </w:pPr>
            <w:r>
              <w:rPr>
                <w:rFonts w:hint="eastAsia" w:ascii="仿宋_GB2312" w:hAnsi="仿宋_GB2312" w:eastAsia="仿宋_GB2312" w:cs="仿宋_GB2312"/>
                <w:sz w:val="18"/>
                <w:szCs w:val="18"/>
              </w:rPr>
              <w:t>现场检查、网络检查</w:t>
            </w:r>
          </w:p>
        </w:tc>
        <w:tc>
          <w:tcPr>
            <w:tcW w:w="1020" w:type="dxa"/>
            <w:noWrap w:val="0"/>
            <w:vAlign w:val="center"/>
          </w:tcPr>
          <w:p>
            <w:pPr>
              <w:adjustRightInd w:val="0"/>
              <w:snapToGrid w:val="0"/>
              <w:jc w:val="center"/>
              <w:rPr>
                <w:rFonts w:hint="eastAsia" w:ascii="仿宋_GB2312" w:hAnsi="仿宋_GB2312" w:cs="仿宋_GB2312"/>
                <w:bCs/>
                <w:color w:val="333333"/>
                <w:sz w:val="18"/>
                <w:szCs w:val="18"/>
                <w:shd w:val="clear" w:color="auto" w:fill="FFFFFF"/>
              </w:rPr>
            </w:pPr>
            <w:r>
              <w:rPr>
                <w:rFonts w:hint="eastAsia" w:ascii="仿宋_GB2312" w:hAnsi="仿宋_GB2312" w:cs="仿宋_GB2312"/>
                <w:bCs/>
                <w:color w:val="333333"/>
                <w:sz w:val="18"/>
                <w:szCs w:val="18"/>
                <w:shd w:val="clear" w:color="auto" w:fill="FFFFFF"/>
              </w:rPr>
              <w:t>区市场监管局</w:t>
            </w:r>
          </w:p>
        </w:tc>
        <w:tc>
          <w:tcPr>
            <w:tcW w:w="6842" w:type="dxa"/>
            <w:noWrap w:val="0"/>
            <w:vAlign w:val="center"/>
          </w:tcPr>
          <w:p>
            <w:pPr>
              <w:adjustRightInd w:val="0"/>
              <w:snapToGrid w:val="0"/>
              <w:rPr>
                <w:rFonts w:hint="eastAsia" w:ascii="仿宋_GB2312" w:hAnsi="仿宋_GB2312" w:cs="仿宋_GB2312"/>
                <w:b/>
                <w:bCs/>
                <w:sz w:val="18"/>
                <w:szCs w:val="18"/>
              </w:rPr>
            </w:pPr>
            <w:r>
              <w:rPr>
                <w:rFonts w:hint="eastAsia" w:ascii="仿宋_GB2312" w:hAnsi="仿宋_GB2312" w:cs="仿宋_GB2312"/>
                <w:color w:val="000000"/>
                <w:sz w:val="18"/>
                <w:szCs w:val="18"/>
              </w:rPr>
              <w:t>《</w:t>
            </w:r>
            <w:r>
              <w:rPr>
                <w:rFonts w:hint="eastAsia" w:ascii="仿宋_GB2312" w:hAnsi="仿宋_GB2312" w:cs="仿宋_GB2312"/>
                <w:sz w:val="18"/>
                <w:szCs w:val="18"/>
              </w:rPr>
              <w:t>中华人民共和国</w:t>
            </w:r>
            <w:r>
              <w:rPr>
                <w:rFonts w:hint="eastAsia" w:ascii="仿宋_GB2312" w:hAnsi="仿宋_GB2312" w:cs="仿宋_GB2312"/>
                <w:color w:val="000000"/>
                <w:sz w:val="18"/>
                <w:szCs w:val="18"/>
              </w:rPr>
              <w:t xml:space="preserve">企业法人登记管理条例》第二十九条第一款 </w:t>
            </w:r>
            <w:r>
              <w:rPr>
                <w:rFonts w:hint="eastAsia" w:ascii="仿宋_GB2312" w:hAnsi="仿宋_GB2312" w:cs="仿宋_GB2312"/>
                <w:color w:val="000000"/>
                <w:sz w:val="18"/>
                <w:szCs w:val="18"/>
              </w:rPr>
              <w:br w:type="textWrapping"/>
            </w:r>
            <w:r>
              <w:rPr>
                <w:rFonts w:hint="eastAsia" w:ascii="仿宋_GB2312" w:hAnsi="仿宋_GB2312" w:cs="仿宋_GB2312"/>
                <w:color w:val="000000"/>
                <w:sz w:val="18"/>
                <w:szCs w:val="18"/>
              </w:rPr>
              <w:t>《</w:t>
            </w:r>
            <w:r>
              <w:rPr>
                <w:rFonts w:hint="eastAsia" w:ascii="仿宋_GB2312" w:hAnsi="仿宋_GB2312" w:cs="仿宋_GB2312"/>
                <w:sz w:val="18"/>
                <w:szCs w:val="18"/>
              </w:rPr>
              <w:t>中华人民共和国</w:t>
            </w:r>
            <w:r>
              <w:rPr>
                <w:rFonts w:hint="eastAsia" w:ascii="仿宋_GB2312" w:hAnsi="仿宋_GB2312" w:cs="仿宋_GB2312"/>
                <w:color w:val="000000"/>
                <w:sz w:val="18"/>
                <w:szCs w:val="18"/>
              </w:rPr>
              <w:t xml:space="preserve">公司法》第一百九十八条至第二百条、第二百一十一条第二款 </w:t>
            </w:r>
            <w:r>
              <w:rPr>
                <w:rFonts w:hint="eastAsia" w:ascii="仿宋_GB2312" w:hAnsi="仿宋_GB2312" w:cs="仿宋_GB2312"/>
                <w:color w:val="000000"/>
                <w:sz w:val="18"/>
                <w:szCs w:val="18"/>
              </w:rPr>
              <w:br w:type="textWrapping"/>
            </w:r>
            <w:r>
              <w:rPr>
                <w:rFonts w:hint="eastAsia" w:ascii="仿宋_GB2312" w:hAnsi="仿宋_GB2312" w:cs="仿宋_GB2312"/>
                <w:color w:val="000000"/>
                <w:sz w:val="18"/>
                <w:szCs w:val="18"/>
              </w:rPr>
              <w:t>《</w:t>
            </w:r>
            <w:r>
              <w:rPr>
                <w:rFonts w:hint="eastAsia" w:ascii="仿宋_GB2312" w:hAnsi="仿宋_GB2312" w:cs="仿宋_GB2312"/>
                <w:sz w:val="18"/>
                <w:szCs w:val="18"/>
              </w:rPr>
              <w:t>中华人民共和国</w:t>
            </w:r>
            <w:r>
              <w:rPr>
                <w:rFonts w:hint="eastAsia" w:ascii="仿宋_GB2312" w:hAnsi="仿宋_GB2312" w:cs="仿宋_GB2312"/>
                <w:color w:val="000000"/>
                <w:sz w:val="18"/>
                <w:szCs w:val="18"/>
              </w:rPr>
              <w:t xml:space="preserve">公司登记管理条例》第六十三条、第六十五条、第六十六条、第六十八条 </w:t>
            </w:r>
            <w:r>
              <w:rPr>
                <w:rFonts w:hint="eastAsia" w:ascii="仿宋_GB2312" w:hAnsi="仿宋_GB2312" w:cs="仿宋_GB2312"/>
                <w:color w:val="000000"/>
                <w:sz w:val="18"/>
                <w:szCs w:val="18"/>
              </w:rPr>
              <w:br w:type="textWrapping"/>
            </w:r>
            <w:r>
              <w:rPr>
                <w:rFonts w:hint="eastAsia" w:ascii="仿宋_GB2312" w:hAnsi="仿宋_GB2312" w:cs="仿宋_GB2312"/>
                <w:color w:val="000000"/>
                <w:sz w:val="18"/>
                <w:szCs w:val="18"/>
              </w:rPr>
              <w:t>《</w:t>
            </w:r>
            <w:r>
              <w:rPr>
                <w:rFonts w:hint="eastAsia" w:ascii="仿宋_GB2312" w:hAnsi="仿宋_GB2312" w:cs="仿宋_GB2312"/>
                <w:sz w:val="18"/>
                <w:szCs w:val="18"/>
              </w:rPr>
              <w:t>中华人民共和国</w:t>
            </w:r>
            <w:r>
              <w:rPr>
                <w:rFonts w:hint="eastAsia" w:ascii="仿宋_GB2312" w:hAnsi="仿宋_GB2312" w:cs="仿宋_GB2312"/>
                <w:color w:val="000000"/>
                <w:sz w:val="18"/>
                <w:szCs w:val="18"/>
              </w:rPr>
              <w:t xml:space="preserve">合伙企业法》第九十五条第二款 </w:t>
            </w:r>
            <w:r>
              <w:rPr>
                <w:rFonts w:hint="eastAsia" w:ascii="仿宋_GB2312" w:hAnsi="仿宋_GB2312" w:cs="仿宋_GB2312"/>
                <w:color w:val="000000"/>
                <w:sz w:val="18"/>
                <w:szCs w:val="18"/>
              </w:rPr>
              <w:br w:type="textWrapping"/>
            </w:r>
            <w:r>
              <w:rPr>
                <w:rFonts w:hint="eastAsia" w:ascii="仿宋_GB2312" w:hAnsi="仿宋_GB2312" w:cs="仿宋_GB2312"/>
                <w:color w:val="000000"/>
                <w:sz w:val="18"/>
                <w:szCs w:val="18"/>
              </w:rPr>
              <w:t>《</w:t>
            </w:r>
            <w:r>
              <w:rPr>
                <w:rFonts w:hint="eastAsia" w:ascii="仿宋_GB2312" w:hAnsi="仿宋_GB2312" w:cs="仿宋_GB2312"/>
                <w:sz w:val="18"/>
                <w:szCs w:val="18"/>
              </w:rPr>
              <w:t>中华人民共和国</w:t>
            </w:r>
            <w:r>
              <w:rPr>
                <w:rFonts w:hint="eastAsia" w:ascii="仿宋_GB2312" w:hAnsi="仿宋_GB2312" w:cs="仿宋_GB2312"/>
                <w:color w:val="000000"/>
                <w:sz w:val="18"/>
                <w:szCs w:val="18"/>
              </w:rPr>
              <w:t>个人独资企业法》第三十七条第二款</w:t>
            </w:r>
            <w:r>
              <w:rPr>
                <w:rFonts w:hint="eastAsia" w:ascii="仿宋_GB2312" w:hAnsi="仿宋_GB2312" w:cs="仿宋_GB2312"/>
                <w:color w:val="000000"/>
                <w:sz w:val="18"/>
                <w:szCs w:val="18"/>
              </w:rPr>
              <w:br w:type="textWrapping"/>
            </w:r>
            <w:r>
              <w:rPr>
                <w:rFonts w:hint="eastAsia" w:ascii="仿宋_GB2312" w:hAnsi="仿宋_GB2312" w:cs="仿宋_GB2312"/>
                <w:color w:val="000000"/>
                <w:sz w:val="18"/>
                <w:szCs w:val="18"/>
              </w:rPr>
              <w:t>《</w:t>
            </w:r>
            <w:r>
              <w:rPr>
                <w:rFonts w:hint="eastAsia" w:ascii="仿宋_GB2312" w:hAnsi="仿宋_GB2312" w:cs="仿宋_GB2312"/>
                <w:sz w:val="18"/>
                <w:szCs w:val="18"/>
              </w:rPr>
              <w:t>中华人民共和国</w:t>
            </w:r>
            <w:r>
              <w:rPr>
                <w:rFonts w:hint="eastAsia" w:ascii="仿宋_GB2312" w:hAnsi="仿宋_GB2312" w:cs="仿宋_GB2312"/>
                <w:color w:val="000000"/>
                <w:sz w:val="18"/>
                <w:szCs w:val="18"/>
              </w:rPr>
              <w:t>合伙企业登记管理办法》第三十九条</w:t>
            </w:r>
            <w:r>
              <w:rPr>
                <w:rFonts w:hint="eastAsia" w:ascii="仿宋_GB2312" w:hAnsi="仿宋_GB2312" w:cs="仿宋_GB2312"/>
                <w:color w:val="000000"/>
                <w:sz w:val="18"/>
                <w:szCs w:val="18"/>
              </w:rPr>
              <w:br w:type="textWrapping"/>
            </w:r>
            <w:r>
              <w:rPr>
                <w:rFonts w:hint="eastAsia" w:ascii="仿宋_GB2312" w:hAnsi="仿宋_GB2312" w:cs="仿宋_GB2312"/>
                <w:color w:val="000000"/>
                <w:sz w:val="18"/>
                <w:szCs w:val="18"/>
              </w:rPr>
              <w:t xml:space="preserve">《外商投资合伙企业登记管理规定》第五十三条 </w:t>
            </w:r>
            <w:r>
              <w:rPr>
                <w:rFonts w:hint="eastAsia" w:ascii="仿宋_GB2312" w:hAnsi="仿宋_GB2312" w:cs="仿宋_GB2312"/>
                <w:color w:val="000000"/>
                <w:sz w:val="18"/>
                <w:szCs w:val="18"/>
              </w:rPr>
              <w:br w:type="textWrapping"/>
            </w:r>
            <w:r>
              <w:rPr>
                <w:rFonts w:hint="eastAsia" w:ascii="仿宋_GB2312" w:hAnsi="仿宋_GB2312" w:cs="仿宋_GB2312"/>
                <w:color w:val="000000"/>
                <w:sz w:val="18"/>
                <w:szCs w:val="18"/>
              </w:rPr>
              <w:t>《个人独资企业登记管理办法》第三十八条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44" w:type="dxa"/>
            <w:vMerge w:val="continue"/>
            <w:noWrap w:val="0"/>
            <w:vAlign w:val="center"/>
          </w:tcPr>
          <w:p>
            <w:pPr>
              <w:adjustRightInd w:val="0"/>
              <w:snapToGrid w:val="0"/>
              <w:jc w:val="center"/>
              <w:rPr>
                <w:rFonts w:hint="eastAsia" w:ascii="仿宋_GB2312" w:hAnsi="仿宋_GB2312" w:cs="仿宋_GB2312"/>
                <w:b/>
                <w:bCs/>
                <w:sz w:val="21"/>
                <w:szCs w:val="21"/>
              </w:rPr>
            </w:pPr>
          </w:p>
        </w:tc>
        <w:tc>
          <w:tcPr>
            <w:tcW w:w="1635" w:type="dxa"/>
            <w:vMerge w:val="continue"/>
            <w:noWrap w:val="0"/>
            <w:vAlign w:val="center"/>
          </w:tcPr>
          <w:p>
            <w:pPr>
              <w:adjustRightInd w:val="0"/>
              <w:snapToGrid w:val="0"/>
              <w:jc w:val="center"/>
              <w:rPr>
                <w:rFonts w:hint="eastAsia" w:ascii="仿宋_GB2312" w:hAnsi="仿宋_GB2312" w:cs="仿宋_GB2312"/>
                <w:color w:val="000000"/>
                <w:sz w:val="18"/>
                <w:szCs w:val="18"/>
              </w:rPr>
            </w:pPr>
          </w:p>
        </w:tc>
        <w:tc>
          <w:tcPr>
            <w:tcW w:w="1635" w:type="dxa"/>
            <w:noWrap w:val="0"/>
            <w:vAlign w:val="center"/>
          </w:tcPr>
          <w:p>
            <w:pPr>
              <w:pStyle w:val="5"/>
              <w:autoSpaceDN w:val="0"/>
              <w:adjustRightInd w:val="0"/>
              <w:snapToGrid w:val="0"/>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法定代表人（负责人）任职情况的检查</w:t>
            </w:r>
          </w:p>
        </w:tc>
        <w:tc>
          <w:tcPr>
            <w:tcW w:w="1410" w:type="dxa"/>
            <w:vMerge w:val="continue"/>
            <w:noWrap w:val="0"/>
            <w:vAlign w:val="center"/>
          </w:tcPr>
          <w:p>
            <w:pPr>
              <w:adjustRightInd w:val="0"/>
              <w:snapToGrid w:val="0"/>
              <w:jc w:val="center"/>
              <w:rPr>
                <w:rFonts w:hint="eastAsia" w:ascii="仿宋_GB2312" w:hAnsi="仿宋_GB2312" w:cs="仿宋_GB2312"/>
                <w:b/>
                <w:bCs/>
                <w:sz w:val="18"/>
                <w:szCs w:val="18"/>
              </w:rPr>
            </w:pPr>
          </w:p>
        </w:tc>
        <w:tc>
          <w:tcPr>
            <w:tcW w:w="1155" w:type="dxa"/>
            <w:noWrap w:val="0"/>
            <w:vAlign w:val="center"/>
          </w:tcPr>
          <w:p>
            <w:pPr>
              <w:adjustRightInd w:val="0"/>
              <w:snapToGrid w:val="0"/>
              <w:jc w:val="center"/>
              <w:rPr>
                <w:rFonts w:hint="eastAsia" w:ascii="仿宋_GB2312" w:hAnsi="仿宋_GB2312" w:cs="仿宋_GB2312"/>
                <w:b/>
                <w:bCs/>
                <w:sz w:val="18"/>
                <w:szCs w:val="18"/>
              </w:rPr>
            </w:pPr>
            <w:r>
              <w:rPr>
                <w:rFonts w:hint="eastAsia" w:ascii="仿宋_GB2312" w:hAnsi="仿宋_GB2312" w:cs="仿宋_GB2312"/>
                <w:sz w:val="18"/>
                <w:szCs w:val="18"/>
              </w:rPr>
              <w:t>一般检查事项</w:t>
            </w:r>
          </w:p>
        </w:tc>
        <w:tc>
          <w:tcPr>
            <w:tcW w:w="1110" w:type="dxa"/>
            <w:noWrap w:val="0"/>
            <w:vAlign w:val="center"/>
          </w:tcPr>
          <w:p>
            <w:pPr>
              <w:pStyle w:val="5"/>
              <w:autoSpaceDN w:val="0"/>
              <w:adjustRightInd w:val="0"/>
              <w:snapToGrid w:val="0"/>
              <w:jc w:val="left"/>
              <w:rPr>
                <w:rFonts w:hint="eastAsia" w:ascii="仿宋_GB2312" w:hAnsi="仿宋_GB2312" w:eastAsia="仿宋_GB2312" w:cs="仿宋_GB2312"/>
                <w:b/>
                <w:bCs/>
                <w:sz w:val="18"/>
                <w:szCs w:val="18"/>
              </w:rPr>
            </w:pPr>
            <w:r>
              <w:rPr>
                <w:rFonts w:hint="eastAsia" w:ascii="仿宋_GB2312" w:hAnsi="仿宋_GB2312" w:eastAsia="仿宋_GB2312" w:cs="仿宋_GB2312"/>
                <w:sz w:val="18"/>
                <w:szCs w:val="18"/>
              </w:rPr>
              <w:t>现场检查、网络检查</w:t>
            </w:r>
          </w:p>
        </w:tc>
        <w:tc>
          <w:tcPr>
            <w:tcW w:w="1020" w:type="dxa"/>
            <w:noWrap w:val="0"/>
            <w:vAlign w:val="center"/>
          </w:tcPr>
          <w:p>
            <w:pPr>
              <w:adjustRightInd w:val="0"/>
              <w:snapToGrid w:val="0"/>
              <w:jc w:val="center"/>
              <w:rPr>
                <w:rFonts w:hint="eastAsia" w:ascii="仿宋_GB2312" w:hAnsi="仿宋_GB2312" w:cs="仿宋_GB2312"/>
                <w:bCs/>
                <w:color w:val="333333"/>
                <w:sz w:val="18"/>
                <w:szCs w:val="18"/>
                <w:shd w:val="clear" w:color="auto" w:fill="FFFFFF"/>
              </w:rPr>
            </w:pPr>
            <w:r>
              <w:rPr>
                <w:rFonts w:hint="eastAsia" w:ascii="仿宋_GB2312" w:hAnsi="仿宋_GB2312" w:cs="仿宋_GB2312"/>
                <w:bCs/>
                <w:color w:val="333333"/>
                <w:sz w:val="18"/>
                <w:szCs w:val="18"/>
                <w:shd w:val="clear" w:color="auto" w:fill="FFFFFF"/>
              </w:rPr>
              <w:t>区市场监管局</w:t>
            </w:r>
          </w:p>
        </w:tc>
        <w:tc>
          <w:tcPr>
            <w:tcW w:w="6842" w:type="dxa"/>
            <w:noWrap w:val="0"/>
            <w:vAlign w:val="center"/>
          </w:tcPr>
          <w:p>
            <w:pPr>
              <w:pStyle w:val="5"/>
              <w:autoSpaceDN w:val="0"/>
              <w:adjustRightInd w:val="0"/>
              <w:snapToGrid w:val="0"/>
              <w:rPr>
                <w:rFonts w:hint="eastAsia" w:ascii="仿宋_GB2312" w:hAnsi="仿宋_GB2312" w:eastAsia="仿宋_GB2312" w:cs="仿宋_GB2312"/>
                <w:b/>
                <w:bCs/>
                <w:sz w:val="18"/>
                <w:szCs w:val="18"/>
              </w:rPr>
            </w:pPr>
            <w:r>
              <w:rPr>
                <w:rFonts w:hint="eastAsia" w:ascii="仿宋_GB2312" w:hAnsi="仿宋_GB2312" w:eastAsia="仿宋_GB2312" w:cs="仿宋_GB2312"/>
                <w:color w:val="000000"/>
                <w:sz w:val="18"/>
                <w:szCs w:val="18"/>
              </w:rPr>
              <w:t>《</w:t>
            </w:r>
            <w:r>
              <w:rPr>
                <w:rFonts w:hint="eastAsia" w:ascii="仿宋_GB2312" w:hAnsi="仿宋_GB2312" w:eastAsia="仿宋_GB2312" w:cs="仿宋_GB2312"/>
                <w:sz w:val="18"/>
                <w:szCs w:val="18"/>
              </w:rPr>
              <w:t>中华人民共和国</w:t>
            </w:r>
            <w:r>
              <w:rPr>
                <w:rFonts w:hint="eastAsia" w:ascii="仿宋_GB2312" w:hAnsi="仿宋_GB2312" w:eastAsia="仿宋_GB2312" w:cs="仿宋_GB2312"/>
                <w:color w:val="000000"/>
                <w:sz w:val="18"/>
                <w:szCs w:val="18"/>
              </w:rPr>
              <w:t xml:space="preserve">企业法人登记管理条例》第二十九条第一款 </w:t>
            </w:r>
            <w:r>
              <w:rPr>
                <w:rFonts w:hint="eastAsia" w:ascii="仿宋_GB2312" w:hAnsi="仿宋_GB2312" w:eastAsia="仿宋_GB2312" w:cs="仿宋_GB2312"/>
                <w:color w:val="000000"/>
                <w:sz w:val="18"/>
                <w:szCs w:val="18"/>
              </w:rPr>
              <w:br w:type="textWrapping"/>
            </w:r>
            <w:r>
              <w:rPr>
                <w:rFonts w:hint="eastAsia" w:ascii="仿宋_GB2312" w:hAnsi="仿宋_GB2312" w:eastAsia="仿宋_GB2312" w:cs="仿宋_GB2312"/>
                <w:color w:val="000000"/>
                <w:sz w:val="18"/>
                <w:szCs w:val="18"/>
              </w:rPr>
              <w:t>《企业法人法定代表人登记管理规定》第十二条</w:t>
            </w:r>
            <w:r>
              <w:rPr>
                <w:rFonts w:hint="eastAsia" w:ascii="仿宋_GB2312" w:hAnsi="仿宋_GB2312" w:eastAsia="仿宋_GB2312" w:cs="仿宋_GB2312"/>
                <w:color w:val="000000"/>
                <w:sz w:val="18"/>
                <w:szCs w:val="18"/>
              </w:rPr>
              <w:br w:type="textWrapping"/>
            </w:r>
            <w:r>
              <w:rPr>
                <w:rFonts w:hint="eastAsia" w:ascii="仿宋_GB2312" w:hAnsi="仿宋_GB2312" w:eastAsia="仿宋_GB2312" w:cs="仿宋_GB2312"/>
                <w:color w:val="000000"/>
                <w:sz w:val="18"/>
                <w:szCs w:val="18"/>
              </w:rPr>
              <w:t>《</w:t>
            </w:r>
            <w:r>
              <w:rPr>
                <w:rFonts w:hint="eastAsia" w:ascii="仿宋_GB2312" w:hAnsi="仿宋_GB2312" w:eastAsia="仿宋_GB2312" w:cs="仿宋_GB2312"/>
                <w:sz w:val="18"/>
                <w:szCs w:val="18"/>
              </w:rPr>
              <w:t>中华人民共和国</w:t>
            </w:r>
            <w:r>
              <w:rPr>
                <w:rFonts w:hint="eastAsia" w:ascii="仿宋_GB2312" w:hAnsi="仿宋_GB2312" w:eastAsia="仿宋_GB2312" w:cs="仿宋_GB2312"/>
                <w:color w:val="000000"/>
                <w:sz w:val="18"/>
                <w:szCs w:val="18"/>
              </w:rPr>
              <w:t>公司法》第二百一十一条第二款</w:t>
            </w:r>
            <w:r>
              <w:rPr>
                <w:rFonts w:hint="eastAsia" w:ascii="仿宋_GB2312" w:hAnsi="仿宋_GB2312" w:eastAsia="仿宋_GB2312" w:cs="仿宋_GB2312"/>
                <w:color w:val="000000"/>
                <w:sz w:val="18"/>
                <w:szCs w:val="18"/>
              </w:rPr>
              <w:br w:type="textWrapping"/>
            </w:r>
            <w:r>
              <w:rPr>
                <w:rFonts w:hint="eastAsia" w:ascii="仿宋_GB2312" w:hAnsi="仿宋_GB2312" w:eastAsia="仿宋_GB2312" w:cs="仿宋_GB2312"/>
                <w:color w:val="000000"/>
                <w:sz w:val="18"/>
                <w:szCs w:val="18"/>
              </w:rPr>
              <w:t>《</w:t>
            </w:r>
            <w:r>
              <w:rPr>
                <w:rFonts w:hint="eastAsia" w:ascii="仿宋_GB2312" w:hAnsi="仿宋_GB2312" w:eastAsia="仿宋_GB2312" w:cs="仿宋_GB2312"/>
                <w:sz w:val="18"/>
                <w:szCs w:val="18"/>
              </w:rPr>
              <w:t>中华人民共和国</w:t>
            </w:r>
            <w:r>
              <w:rPr>
                <w:rFonts w:hint="eastAsia" w:ascii="仿宋_GB2312" w:hAnsi="仿宋_GB2312" w:eastAsia="仿宋_GB2312" w:cs="仿宋_GB2312"/>
                <w:color w:val="000000"/>
                <w:sz w:val="18"/>
                <w:szCs w:val="18"/>
              </w:rPr>
              <w:t xml:space="preserve">公司登记管理条例》第六十八条 </w:t>
            </w:r>
            <w:r>
              <w:rPr>
                <w:rFonts w:hint="eastAsia" w:ascii="仿宋_GB2312" w:hAnsi="仿宋_GB2312" w:eastAsia="仿宋_GB2312" w:cs="仿宋_GB2312"/>
                <w:color w:val="000000"/>
                <w:sz w:val="18"/>
                <w:szCs w:val="18"/>
              </w:rPr>
              <w:br w:type="textWrapping"/>
            </w:r>
            <w:r>
              <w:rPr>
                <w:rFonts w:hint="eastAsia" w:ascii="仿宋_GB2312" w:hAnsi="仿宋_GB2312" w:eastAsia="仿宋_GB2312" w:cs="仿宋_GB2312"/>
                <w:color w:val="000000"/>
                <w:sz w:val="18"/>
                <w:szCs w:val="18"/>
              </w:rPr>
              <w:t>《</w:t>
            </w:r>
            <w:r>
              <w:rPr>
                <w:rFonts w:hint="eastAsia" w:ascii="仿宋_GB2312" w:hAnsi="仿宋_GB2312" w:eastAsia="仿宋_GB2312" w:cs="仿宋_GB2312"/>
                <w:sz w:val="18"/>
                <w:szCs w:val="18"/>
              </w:rPr>
              <w:t>中华人民共和国</w:t>
            </w:r>
            <w:r>
              <w:rPr>
                <w:rFonts w:hint="eastAsia" w:ascii="仿宋_GB2312" w:hAnsi="仿宋_GB2312" w:eastAsia="仿宋_GB2312" w:cs="仿宋_GB2312"/>
                <w:color w:val="000000"/>
                <w:sz w:val="18"/>
                <w:szCs w:val="18"/>
              </w:rPr>
              <w:t xml:space="preserve">合伙企业法》第九十五条第二款 </w:t>
            </w:r>
            <w:r>
              <w:rPr>
                <w:rFonts w:hint="eastAsia" w:ascii="仿宋_GB2312" w:hAnsi="仿宋_GB2312" w:eastAsia="仿宋_GB2312" w:cs="仿宋_GB2312"/>
                <w:color w:val="000000"/>
                <w:sz w:val="18"/>
                <w:szCs w:val="18"/>
              </w:rPr>
              <w:br w:type="textWrapping"/>
            </w:r>
            <w:r>
              <w:rPr>
                <w:rFonts w:hint="eastAsia" w:ascii="仿宋_GB2312" w:hAnsi="仿宋_GB2312" w:eastAsia="仿宋_GB2312" w:cs="仿宋_GB2312"/>
                <w:color w:val="000000"/>
                <w:sz w:val="18"/>
                <w:szCs w:val="18"/>
              </w:rPr>
              <w:t>《</w:t>
            </w:r>
            <w:r>
              <w:rPr>
                <w:rFonts w:hint="eastAsia" w:ascii="仿宋_GB2312" w:hAnsi="仿宋_GB2312" w:eastAsia="仿宋_GB2312" w:cs="仿宋_GB2312"/>
                <w:sz w:val="18"/>
                <w:szCs w:val="18"/>
              </w:rPr>
              <w:t>中华人民共和国</w:t>
            </w:r>
            <w:r>
              <w:rPr>
                <w:rFonts w:hint="eastAsia" w:ascii="仿宋_GB2312" w:hAnsi="仿宋_GB2312" w:eastAsia="仿宋_GB2312" w:cs="仿宋_GB2312"/>
                <w:color w:val="000000"/>
                <w:sz w:val="18"/>
                <w:szCs w:val="18"/>
              </w:rPr>
              <w:t xml:space="preserve">公司合伙企业登记管理办法》第三十九条 </w:t>
            </w:r>
            <w:r>
              <w:rPr>
                <w:rFonts w:hint="eastAsia" w:ascii="仿宋_GB2312" w:hAnsi="仿宋_GB2312" w:eastAsia="仿宋_GB2312" w:cs="仿宋_GB2312"/>
                <w:color w:val="000000"/>
                <w:sz w:val="18"/>
                <w:szCs w:val="18"/>
              </w:rPr>
              <w:br w:type="textWrapping"/>
            </w:r>
            <w:r>
              <w:rPr>
                <w:rFonts w:hint="eastAsia" w:ascii="仿宋_GB2312" w:hAnsi="仿宋_GB2312" w:eastAsia="仿宋_GB2312" w:cs="仿宋_GB2312"/>
                <w:color w:val="000000"/>
                <w:sz w:val="18"/>
                <w:szCs w:val="18"/>
              </w:rPr>
              <w:t>《外商投资合伙企业登记管理规定》第五十三条</w:t>
            </w:r>
            <w:r>
              <w:rPr>
                <w:rFonts w:hint="eastAsia" w:ascii="仿宋_GB2312" w:hAnsi="仿宋_GB2312" w:eastAsia="仿宋_GB2312" w:cs="仿宋_GB2312"/>
                <w:color w:val="000000"/>
                <w:sz w:val="18"/>
                <w:szCs w:val="18"/>
              </w:rPr>
              <w:br w:type="textWrapping"/>
            </w:r>
            <w:r>
              <w:rPr>
                <w:rFonts w:hint="eastAsia" w:ascii="仿宋_GB2312" w:hAnsi="仿宋_GB2312" w:eastAsia="仿宋_GB2312" w:cs="仿宋_GB2312"/>
                <w:color w:val="000000"/>
                <w:sz w:val="18"/>
                <w:szCs w:val="18"/>
              </w:rPr>
              <w:t>《</w:t>
            </w:r>
            <w:r>
              <w:rPr>
                <w:rFonts w:hint="eastAsia" w:ascii="仿宋_GB2312" w:hAnsi="仿宋_GB2312" w:eastAsia="仿宋_GB2312" w:cs="仿宋_GB2312"/>
                <w:sz w:val="18"/>
                <w:szCs w:val="18"/>
              </w:rPr>
              <w:t>中华人民共和国</w:t>
            </w:r>
            <w:r>
              <w:rPr>
                <w:rFonts w:hint="eastAsia" w:ascii="仿宋_GB2312" w:hAnsi="仿宋_GB2312" w:eastAsia="仿宋_GB2312" w:cs="仿宋_GB2312"/>
                <w:color w:val="000000"/>
                <w:sz w:val="18"/>
                <w:szCs w:val="18"/>
              </w:rPr>
              <w:t xml:space="preserve">公司个人独资企业法》第三十七条第二款 </w:t>
            </w:r>
            <w:r>
              <w:rPr>
                <w:rFonts w:hint="eastAsia" w:ascii="仿宋_GB2312" w:hAnsi="仿宋_GB2312" w:eastAsia="仿宋_GB2312" w:cs="仿宋_GB2312"/>
                <w:color w:val="000000"/>
                <w:sz w:val="18"/>
                <w:szCs w:val="18"/>
              </w:rPr>
              <w:br w:type="textWrapping"/>
            </w:r>
            <w:r>
              <w:rPr>
                <w:rFonts w:hint="eastAsia" w:ascii="仿宋_GB2312" w:hAnsi="仿宋_GB2312" w:eastAsia="仿宋_GB2312" w:cs="仿宋_GB2312"/>
                <w:color w:val="000000"/>
                <w:sz w:val="18"/>
                <w:szCs w:val="18"/>
              </w:rPr>
              <w:t>《个人独资企业登记管理办法》第三十八条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44" w:type="dxa"/>
            <w:vMerge w:val="continue"/>
            <w:noWrap w:val="0"/>
            <w:vAlign w:val="center"/>
          </w:tcPr>
          <w:p>
            <w:pPr>
              <w:adjustRightInd w:val="0"/>
              <w:snapToGrid w:val="0"/>
              <w:jc w:val="center"/>
              <w:rPr>
                <w:rFonts w:hint="eastAsia" w:ascii="仿宋_GB2312" w:hAnsi="仿宋_GB2312" w:cs="仿宋_GB2312"/>
                <w:b/>
                <w:bCs/>
                <w:sz w:val="21"/>
                <w:szCs w:val="21"/>
              </w:rPr>
            </w:pPr>
          </w:p>
        </w:tc>
        <w:tc>
          <w:tcPr>
            <w:tcW w:w="1635" w:type="dxa"/>
            <w:vMerge w:val="continue"/>
            <w:noWrap w:val="0"/>
            <w:vAlign w:val="center"/>
          </w:tcPr>
          <w:p>
            <w:pPr>
              <w:adjustRightInd w:val="0"/>
              <w:snapToGrid w:val="0"/>
              <w:jc w:val="center"/>
              <w:rPr>
                <w:rFonts w:hint="eastAsia" w:ascii="仿宋_GB2312" w:hAnsi="仿宋_GB2312" w:cs="仿宋_GB2312"/>
                <w:color w:val="000000"/>
                <w:sz w:val="18"/>
                <w:szCs w:val="18"/>
              </w:rPr>
            </w:pPr>
          </w:p>
        </w:tc>
        <w:tc>
          <w:tcPr>
            <w:tcW w:w="1635" w:type="dxa"/>
            <w:noWrap w:val="0"/>
            <w:vAlign w:val="center"/>
          </w:tcPr>
          <w:p>
            <w:pPr>
              <w:pStyle w:val="5"/>
              <w:autoSpaceDN w:val="0"/>
              <w:adjustRightInd w:val="0"/>
              <w:snapToGrid w:val="0"/>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法定代表人、自然人股东身份真实性的检查</w:t>
            </w:r>
          </w:p>
        </w:tc>
        <w:tc>
          <w:tcPr>
            <w:tcW w:w="1410" w:type="dxa"/>
            <w:vMerge w:val="continue"/>
            <w:noWrap w:val="0"/>
            <w:vAlign w:val="center"/>
          </w:tcPr>
          <w:p>
            <w:pPr>
              <w:adjustRightInd w:val="0"/>
              <w:snapToGrid w:val="0"/>
              <w:jc w:val="center"/>
              <w:rPr>
                <w:rFonts w:hint="eastAsia" w:ascii="仿宋_GB2312" w:hAnsi="仿宋_GB2312" w:cs="仿宋_GB2312"/>
                <w:b/>
                <w:bCs/>
                <w:sz w:val="18"/>
                <w:szCs w:val="18"/>
              </w:rPr>
            </w:pPr>
          </w:p>
        </w:tc>
        <w:tc>
          <w:tcPr>
            <w:tcW w:w="1155" w:type="dxa"/>
            <w:noWrap w:val="0"/>
            <w:vAlign w:val="center"/>
          </w:tcPr>
          <w:p>
            <w:pPr>
              <w:adjustRightInd w:val="0"/>
              <w:snapToGrid w:val="0"/>
              <w:jc w:val="center"/>
              <w:rPr>
                <w:rFonts w:hint="eastAsia" w:ascii="仿宋_GB2312" w:hAnsi="仿宋_GB2312" w:cs="仿宋_GB2312"/>
                <w:b/>
                <w:bCs/>
                <w:sz w:val="18"/>
                <w:szCs w:val="18"/>
              </w:rPr>
            </w:pPr>
            <w:r>
              <w:rPr>
                <w:rFonts w:hint="eastAsia" w:ascii="仿宋_GB2312" w:hAnsi="仿宋_GB2312" w:cs="仿宋_GB2312"/>
                <w:sz w:val="18"/>
                <w:szCs w:val="18"/>
              </w:rPr>
              <w:t>一般检查事项</w:t>
            </w:r>
          </w:p>
        </w:tc>
        <w:tc>
          <w:tcPr>
            <w:tcW w:w="1110" w:type="dxa"/>
            <w:noWrap w:val="0"/>
            <w:vAlign w:val="center"/>
          </w:tcPr>
          <w:p>
            <w:pPr>
              <w:pStyle w:val="5"/>
              <w:autoSpaceDN w:val="0"/>
              <w:adjustRightInd w:val="0"/>
              <w:snapToGrid w:val="0"/>
              <w:jc w:val="left"/>
              <w:rPr>
                <w:rFonts w:hint="eastAsia" w:ascii="仿宋_GB2312" w:hAnsi="仿宋_GB2312" w:eastAsia="仿宋_GB2312" w:cs="仿宋_GB2312"/>
                <w:b/>
                <w:bCs/>
                <w:sz w:val="18"/>
                <w:szCs w:val="18"/>
              </w:rPr>
            </w:pPr>
            <w:r>
              <w:rPr>
                <w:rFonts w:hint="eastAsia" w:ascii="仿宋_GB2312" w:hAnsi="仿宋_GB2312" w:eastAsia="仿宋_GB2312" w:cs="仿宋_GB2312"/>
                <w:sz w:val="18"/>
                <w:szCs w:val="18"/>
              </w:rPr>
              <w:t>现场检查、网络检查</w:t>
            </w:r>
          </w:p>
        </w:tc>
        <w:tc>
          <w:tcPr>
            <w:tcW w:w="1020" w:type="dxa"/>
            <w:noWrap w:val="0"/>
            <w:vAlign w:val="center"/>
          </w:tcPr>
          <w:p>
            <w:pPr>
              <w:adjustRightInd w:val="0"/>
              <w:snapToGrid w:val="0"/>
              <w:jc w:val="center"/>
              <w:rPr>
                <w:rFonts w:hint="eastAsia" w:ascii="仿宋_GB2312" w:hAnsi="仿宋_GB2312" w:cs="仿宋_GB2312"/>
                <w:bCs/>
                <w:color w:val="333333"/>
                <w:sz w:val="18"/>
                <w:szCs w:val="18"/>
                <w:shd w:val="clear" w:color="auto" w:fill="FFFFFF"/>
              </w:rPr>
            </w:pPr>
            <w:r>
              <w:rPr>
                <w:rFonts w:hint="eastAsia" w:ascii="仿宋_GB2312" w:hAnsi="仿宋_GB2312" w:cs="仿宋_GB2312"/>
                <w:bCs/>
                <w:color w:val="333333"/>
                <w:sz w:val="18"/>
                <w:szCs w:val="18"/>
                <w:shd w:val="clear" w:color="auto" w:fill="FFFFFF"/>
              </w:rPr>
              <w:t>区市场监管局</w:t>
            </w:r>
          </w:p>
        </w:tc>
        <w:tc>
          <w:tcPr>
            <w:tcW w:w="6842" w:type="dxa"/>
            <w:noWrap w:val="0"/>
            <w:vAlign w:val="center"/>
          </w:tcPr>
          <w:p>
            <w:pPr>
              <w:pStyle w:val="5"/>
              <w:autoSpaceDN w:val="0"/>
              <w:adjustRightInd w:val="0"/>
              <w:snapToGrid w:val="0"/>
              <w:rPr>
                <w:rFonts w:hint="eastAsia" w:ascii="仿宋_GB2312" w:hAnsi="仿宋_GB2312" w:eastAsia="仿宋_GB2312" w:cs="仿宋_GB2312"/>
                <w:b/>
                <w:bCs/>
                <w:sz w:val="18"/>
                <w:szCs w:val="18"/>
              </w:rPr>
            </w:pPr>
            <w:r>
              <w:rPr>
                <w:rFonts w:hint="eastAsia" w:ascii="仿宋_GB2312" w:hAnsi="仿宋_GB2312" w:eastAsia="仿宋_GB2312" w:cs="仿宋_GB2312"/>
                <w:color w:val="000000"/>
                <w:sz w:val="18"/>
                <w:szCs w:val="18"/>
              </w:rPr>
              <w:t>《</w:t>
            </w:r>
            <w:r>
              <w:rPr>
                <w:rFonts w:hint="eastAsia" w:ascii="仿宋_GB2312" w:hAnsi="仿宋_GB2312" w:eastAsia="仿宋_GB2312" w:cs="仿宋_GB2312"/>
                <w:sz w:val="18"/>
                <w:szCs w:val="18"/>
              </w:rPr>
              <w:t>中华人民共和国</w:t>
            </w:r>
            <w:r>
              <w:rPr>
                <w:rFonts w:hint="eastAsia" w:ascii="仿宋_GB2312" w:hAnsi="仿宋_GB2312" w:eastAsia="仿宋_GB2312" w:cs="仿宋_GB2312"/>
                <w:color w:val="000000"/>
                <w:sz w:val="18"/>
                <w:szCs w:val="18"/>
              </w:rPr>
              <w:t xml:space="preserve">公司法》第一百九十八条 </w:t>
            </w:r>
            <w:r>
              <w:rPr>
                <w:rFonts w:hint="eastAsia" w:ascii="仿宋_GB2312" w:hAnsi="仿宋_GB2312" w:eastAsia="仿宋_GB2312" w:cs="仿宋_GB2312"/>
                <w:color w:val="000000"/>
                <w:sz w:val="18"/>
                <w:szCs w:val="18"/>
              </w:rPr>
              <w:br w:type="textWrapping"/>
            </w:r>
            <w:r>
              <w:rPr>
                <w:rFonts w:hint="eastAsia" w:ascii="仿宋_GB2312" w:hAnsi="仿宋_GB2312" w:eastAsia="仿宋_GB2312" w:cs="仿宋_GB2312"/>
                <w:color w:val="000000"/>
                <w:sz w:val="18"/>
                <w:szCs w:val="18"/>
              </w:rPr>
              <w:t>《</w:t>
            </w:r>
            <w:r>
              <w:rPr>
                <w:rFonts w:hint="eastAsia" w:ascii="仿宋_GB2312" w:hAnsi="仿宋_GB2312" w:eastAsia="仿宋_GB2312" w:cs="仿宋_GB2312"/>
                <w:sz w:val="18"/>
                <w:szCs w:val="18"/>
              </w:rPr>
              <w:t>中华人民共和国</w:t>
            </w:r>
            <w:r>
              <w:rPr>
                <w:rFonts w:hint="eastAsia" w:ascii="仿宋_GB2312" w:hAnsi="仿宋_GB2312" w:eastAsia="仿宋_GB2312" w:cs="仿宋_GB2312"/>
                <w:color w:val="000000"/>
                <w:sz w:val="18"/>
                <w:szCs w:val="18"/>
              </w:rPr>
              <w:t xml:space="preserve">合伙企业法》第九十三条 </w:t>
            </w:r>
            <w:r>
              <w:rPr>
                <w:rFonts w:hint="eastAsia" w:ascii="仿宋_GB2312" w:hAnsi="仿宋_GB2312" w:eastAsia="仿宋_GB2312" w:cs="仿宋_GB2312"/>
                <w:color w:val="000000"/>
                <w:sz w:val="18"/>
                <w:szCs w:val="18"/>
              </w:rPr>
              <w:br w:type="textWrapping"/>
            </w:r>
            <w:r>
              <w:rPr>
                <w:rFonts w:hint="eastAsia" w:ascii="仿宋_GB2312" w:hAnsi="仿宋_GB2312" w:eastAsia="仿宋_GB2312" w:cs="仿宋_GB2312"/>
                <w:color w:val="000000"/>
                <w:sz w:val="18"/>
                <w:szCs w:val="18"/>
              </w:rPr>
              <w:t>《</w:t>
            </w:r>
            <w:r>
              <w:rPr>
                <w:rFonts w:hint="eastAsia" w:ascii="仿宋_GB2312" w:hAnsi="仿宋_GB2312" w:eastAsia="仿宋_GB2312" w:cs="仿宋_GB2312"/>
                <w:sz w:val="18"/>
                <w:szCs w:val="18"/>
              </w:rPr>
              <w:t>中华人民共和国</w:t>
            </w:r>
            <w:r>
              <w:rPr>
                <w:rFonts w:hint="eastAsia" w:ascii="仿宋_GB2312" w:hAnsi="仿宋_GB2312" w:eastAsia="仿宋_GB2312" w:cs="仿宋_GB2312"/>
                <w:color w:val="000000"/>
                <w:sz w:val="18"/>
                <w:szCs w:val="18"/>
              </w:rPr>
              <w:t>个人独资企业法》第三十三条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44" w:type="dxa"/>
            <w:vMerge w:val="continue"/>
            <w:noWrap w:val="0"/>
            <w:vAlign w:val="center"/>
          </w:tcPr>
          <w:p>
            <w:pPr>
              <w:adjustRightInd w:val="0"/>
              <w:snapToGrid w:val="0"/>
              <w:jc w:val="center"/>
              <w:rPr>
                <w:rFonts w:hint="eastAsia" w:ascii="仿宋_GB2312" w:hAnsi="仿宋_GB2312" w:cs="仿宋_GB2312"/>
                <w:b/>
                <w:bCs/>
                <w:sz w:val="21"/>
                <w:szCs w:val="21"/>
              </w:rPr>
            </w:pPr>
          </w:p>
        </w:tc>
        <w:tc>
          <w:tcPr>
            <w:tcW w:w="1635" w:type="dxa"/>
            <w:vMerge w:val="continue"/>
            <w:noWrap w:val="0"/>
            <w:vAlign w:val="center"/>
          </w:tcPr>
          <w:p>
            <w:pPr>
              <w:adjustRightInd w:val="0"/>
              <w:snapToGrid w:val="0"/>
              <w:jc w:val="center"/>
              <w:rPr>
                <w:rFonts w:hint="eastAsia" w:ascii="仿宋_GB2312" w:hAnsi="仿宋_GB2312" w:cs="仿宋_GB2312"/>
                <w:b/>
                <w:bCs/>
                <w:sz w:val="18"/>
                <w:szCs w:val="18"/>
              </w:rPr>
            </w:pPr>
          </w:p>
        </w:tc>
        <w:tc>
          <w:tcPr>
            <w:tcW w:w="1635" w:type="dxa"/>
            <w:noWrap w:val="0"/>
            <w:vAlign w:val="center"/>
          </w:tcPr>
          <w:p>
            <w:pPr>
              <w:adjustRightInd w:val="0"/>
              <w:snapToGrid w:val="0"/>
              <w:jc w:val="center"/>
              <w:rPr>
                <w:rFonts w:hint="eastAsia" w:ascii="仿宋_GB2312" w:hAnsi="仿宋_GB2312" w:cs="仿宋_GB2312"/>
                <w:b/>
                <w:bCs/>
                <w:sz w:val="18"/>
                <w:szCs w:val="18"/>
              </w:rPr>
            </w:pPr>
            <w:r>
              <w:rPr>
                <w:rFonts w:hint="eastAsia" w:ascii="仿宋_GB2312" w:hAnsi="仿宋_GB2312" w:cs="仿宋_GB2312"/>
                <w:color w:val="000000"/>
                <w:sz w:val="18"/>
                <w:szCs w:val="18"/>
              </w:rPr>
              <w:t>农药经营环节监督检查</w:t>
            </w:r>
          </w:p>
        </w:tc>
        <w:tc>
          <w:tcPr>
            <w:tcW w:w="1410" w:type="dxa"/>
            <w:vMerge w:val="continue"/>
            <w:noWrap w:val="0"/>
            <w:vAlign w:val="center"/>
          </w:tcPr>
          <w:p>
            <w:pPr>
              <w:adjustRightInd w:val="0"/>
              <w:snapToGrid w:val="0"/>
              <w:jc w:val="center"/>
              <w:rPr>
                <w:rFonts w:hint="eastAsia" w:ascii="仿宋_GB2312" w:hAnsi="仿宋_GB2312" w:cs="仿宋_GB2312"/>
                <w:b/>
                <w:bCs/>
                <w:sz w:val="18"/>
                <w:szCs w:val="18"/>
              </w:rPr>
            </w:pPr>
          </w:p>
        </w:tc>
        <w:tc>
          <w:tcPr>
            <w:tcW w:w="1155" w:type="dxa"/>
            <w:noWrap w:val="0"/>
            <w:vAlign w:val="center"/>
          </w:tcPr>
          <w:p>
            <w:pPr>
              <w:adjustRightInd w:val="0"/>
              <w:snapToGrid w:val="0"/>
              <w:jc w:val="center"/>
              <w:rPr>
                <w:rFonts w:hint="eastAsia" w:ascii="仿宋_GB2312" w:hAnsi="仿宋_GB2312" w:cs="仿宋_GB2312"/>
                <w:b/>
                <w:bCs/>
                <w:sz w:val="18"/>
                <w:szCs w:val="18"/>
              </w:rPr>
            </w:pPr>
            <w:r>
              <w:rPr>
                <w:rFonts w:hint="eastAsia" w:ascii="仿宋_GB2312" w:hAnsi="仿宋_GB2312" w:cs="仿宋_GB2312"/>
                <w:sz w:val="18"/>
                <w:szCs w:val="18"/>
              </w:rPr>
              <w:t>一般检查事项</w:t>
            </w:r>
          </w:p>
        </w:tc>
        <w:tc>
          <w:tcPr>
            <w:tcW w:w="1110" w:type="dxa"/>
            <w:noWrap w:val="0"/>
            <w:vAlign w:val="center"/>
          </w:tcPr>
          <w:p>
            <w:pPr>
              <w:adjustRightInd w:val="0"/>
              <w:snapToGrid w:val="0"/>
              <w:jc w:val="center"/>
              <w:rPr>
                <w:rFonts w:hint="eastAsia" w:ascii="仿宋_GB2312" w:hAnsi="仿宋_GB2312" w:cs="仿宋_GB2312"/>
                <w:sz w:val="18"/>
                <w:szCs w:val="18"/>
              </w:rPr>
            </w:pPr>
            <w:r>
              <w:rPr>
                <w:rFonts w:hint="eastAsia" w:ascii="仿宋_GB2312" w:hAnsi="仿宋_GB2312" w:cs="仿宋_GB2312"/>
                <w:sz w:val="18"/>
                <w:szCs w:val="18"/>
              </w:rPr>
              <w:t>现场检查</w:t>
            </w:r>
          </w:p>
        </w:tc>
        <w:tc>
          <w:tcPr>
            <w:tcW w:w="1020" w:type="dxa"/>
            <w:noWrap w:val="0"/>
            <w:vAlign w:val="center"/>
          </w:tcPr>
          <w:p>
            <w:pPr>
              <w:adjustRightInd w:val="0"/>
              <w:snapToGrid w:val="0"/>
              <w:jc w:val="center"/>
              <w:rPr>
                <w:rFonts w:hint="eastAsia" w:ascii="仿宋_GB2312" w:hAnsi="仿宋_GB2312" w:cs="仿宋_GB2312"/>
                <w:bCs/>
                <w:color w:val="333333"/>
                <w:sz w:val="18"/>
                <w:szCs w:val="18"/>
                <w:shd w:val="clear" w:color="auto" w:fill="FFFFFF"/>
              </w:rPr>
            </w:pPr>
            <w:r>
              <w:rPr>
                <w:rFonts w:hint="eastAsia" w:ascii="仿宋_GB2312" w:hAnsi="仿宋_GB2312" w:cs="仿宋_GB2312"/>
                <w:bCs/>
                <w:color w:val="333333"/>
                <w:sz w:val="18"/>
                <w:szCs w:val="18"/>
                <w:shd w:val="clear" w:color="auto" w:fill="FFFFFF"/>
              </w:rPr>
              <w:t>区农业农村局</w:t>
            </w:r>
          </w:p>
        </w:tc>
        <w:tc>
          <w:tcPr>
            <w:tcW w:w="6842" w:type="dxa"/>
            <w:noWrap w:val="0"/>
            <w:vAlign w:val="center"/>
          </w:tcPr>
          <w:p>
            <w:pPr>
              <w:adjustRightInd w:val="0"/>
              <w:snapToGrid w:val="0"/>
              <w:rPr>
                <w:rFonts w:hint="eastAsia" w:ascii="仿宋_GB2312" w:hAnsi="仿宋_GB2312" w:cs="仿宋_GB2312"/>
                <w:b/>
                <w:bCs/>
                <w:sz w:val="18"/>
                <w:szCs w:val="18"/>
              </w:rPr>
            </w:pPr>
            <w:r>
              <w:rPr>
                <w:rFonts w:hint="eastAsia" w:ascii="仿宋_GB2312" w:hAnsi="仿宋_GB2312" w:cs="仿宋_GB2312"/>
                <w:color w:val="111111"/>
                <w:sz w:val="18"/>
                <w:szCs w:val="18"/>
                <w:shd w:val="clear" w:color="auto" w:fill="FFFFFF"/>
              </w:rPr>
              <w:t>《农药管理条例》(2017年中华人民共和国国务院令第677号修订)第二十二条、第二十三条、第二十四条、第二十六条、第二十七条、第二十八条、第四十四条、第四十五条、第四十七条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44" w:type="dxa"/>
            <w:vMerge w:val="continue"/>
            <w:noWrap w:val="0"/>
            <w:vAlign w:val="center"/>
          </w:tcPr>
          <w:p>
            <w:pPr>
              <w:adjustRightInd w:val="0"/>
              <w:snapToGrid w:val="0"/>
              <w:jc w:val="center"/>
              <w:rPr>
                <w:rFonts w:hint="eastAsia" w:ascii="仿宋_GB2312" w:hAnsi="仿宋_GB2312" w:cs="仿宋_GB2312"/>
                <w:b/>
                <w:bCs/>
                <w:sz w:val="21"/>
                <w:szCs w:val="21"/>
              </w:rPr>
            </w:pPr>
          </w:p>
        </w:tc>
        <w:tc>
          <w:tcPr>
            <w:tcW w:w="1635" w:type="dxa"/>
            <w:vMerge w:val="continue"/>
            <w:noWrap w:val="0"/>
            <w:vAlign w:val="center"/>
          </w:tcPr>
          <w:p>
            <w:pPr>
              <w:adjustRightInd w:val="0"/>
              <w:snapToGrid w:val="0"/>
              <w:jc w:val="center"/>
              <w:rPr>
                <w:rFonts w:hint="eastAsia" w:ascii="仿宋_GB2312" w:hAnsi="仿宋_GB2312" w:cs="仿宋_GB2312"/>
                <w:b/>
                <w:bCs/>
                <w:sz w:val="18"/>
                <w:szCs w:val="18"/>
              </w:rPr>
            </w:pPr>
          </w:p>
        </w:tc>
        <w:tc>
          <w:tcPr>
            <w:tcW w:w="1635" w:type="dxa"/>
            <w:noWrap w:val="0"/>
            <w:vAlign w:val="center"/>
          </w:tcPr>
          <w:p>
            <w:pPr>
              <w:adjustRightInd w:val="0"/>
              <w:snapToGrid w:val="0"/>
              <w:jc w:val="center"/>
              <w:rPr>
                <w:rFonts w:hint="eastAsia" w:ascii="仿宋_GB2312" w:hAnsi="仿宋_GB2312" w:cs="仿宋_GB2312"/>
                <w:color w:val="000000"/>
                <w:sz w:val="18"/>
                <w:szCs w:val="18"/>
              </w:rPr>
            </w:pPr>
            <w:r>
              <w:rPr>
                <w:rFonts w:hint="eastAsia" w:ascii="仿宋_GB2312" w:hAnsi="仿宋_GB2312" w:cs="仿宋_GB2312"/>
                <w:color w:val="000000"/>
                <w:sz w:val="18"/>
                <w:szCs w:val="18"/>
              </w:rPr>
              <w:t>肥料生产经营环节监督检查</w:t>
            </w:r>
          </w:p>
        </w:tc>
        <w:tc>
          <w:tcPr>
            <w:tcW w:w="1410" w:type="dxa"/>
            <w:vMerge w:val="continue"/>
            <w:noWrap w:val="0"/>
            <w:vAlign w:val="center"/>
          </w:tcPr>
          <w:p>
            <w:pPr>
              <w:adjustRightInd w:val="0"/>
              <w:snapToGrid w:val="0"/>
              <w:jc w:val="center"/>
              <w:rPr>
                <w:rFonts w:hint="eastAsia" w:ascii="仿宋_GB2312" w:hAnsi="仿宋_GB2312" w:cs="仿宋_GB2312"/>
                <w:b/>
                <w:bCs/>
                <w:sz w:val="18"/>
                <w:szCs w:val="18"/>
              </w:rPr>
            </w:pPr>
          </w:p>
        </w:tc>
        <w:tc>
          <w:tcPr>
            <w:tcW w:w="1155" w:type="dxa"/>
            <w:noWrap w:val="0"/>
            <w:vAlign w:val="center"/>
          </w:tcPr>
          <w:p>
            <w:pPr>
              <w:adjustRightInd w:val="0"/>
              <w:snapToGrid w:val="0"/>
              <w:jc w:val="center"/>
              <w:rPr>
                <w:rFonts w:hint="eastAsia" w:ascii="仿宋_GB2312" w:hAnsi="仿宋_GB2312" w:cs="仿宋_GB2312"/>
                <w:b/>
                <w:bCs/>
                <w:sz w:val="18"/>
                <w:szCs w:val="18"/>
              </w:rPr>
            </w:pPr>
            <w:r>
              <w:rPr>
                <w:rFonts w:hint="eastAsia" w:ascii="仿宋_GB2312" w:hAnsi="仿宋_GB2312" w:cs="仿宋_GB2312"/>
                <w:sz w:val="18"/>
                <w:szCs w:val="18"/>
              </w:rPr>
              <w:t>一般检查事项</w:t>
            </w:r>
          </w:p>
        </w:tc>
        <w:tc>
          <w:tcPr>
            <w:tcW w:w="1110" w:type="dxa"/>
            <w:noWrap w:val="0"/>
            <w:vAlign w:val="center"/>
          </w:tcPr>
          <w:p>
            <w:pPr>
              <w:adjustRightInd w:val="0"/>
              <w:snapToGrid w:val="0"/>
              <w:jc w:val="center"/>
              <w:rPr>
                <w:rFonts w:hint="eastAsia" w:ascii="仿宋_GB2312" w:hAnsi="仿宋_GB2312" w:cs="仿宋_GB2312"/>
                <w:sz w:val="18"/>
                <w:szCs w:val="18"/>
              </w:rPr>
            </w:pPr>
            <w:r>
              <w:rPr>
                <w:rFonts w:hint="eastAsia" w:ascii="仿宋_GB2312" w:hAnsi="仿宋_GB2312" w:cs="仿宋_GB2312"/>
                <w:sz w:val="18"/>
                <w:szCs w:val="18"/>
              </w:rPr>
              <w:t>现场检查</w:t>
            </w:r>
          </w:p>
        </w:tc>
        <w:tc>
          <w:tcPr>
            <w:tcW w:w="1020" w:type="dxa"/>
            <w:noWrap w:val="0"/>
            <w:vAlign w:val="center"/>
          </w:tcPr>
          <w:p>
            <w:pPr>
              <w:adjustRightInd w:val="0"/>
              <w:snapToGrid w:val="0"/>
              <w:jc w:val="center"/>
              <w:rPr>
                <w:rFonts w:hint="eastAsia" w:ascii="仿宋_GB2312" w:hAnsi="仿宋_GB2312" w:cs="仿宋_GB2312"/>
                <w:bCs/>
                <w:color w:val="333333"/>
                <w:sz w:val="18"/>
                <w:szCs w:val="18"/>
                <w:shd w:val="clear" w:color="auto" w:fill="FFFFFF"/>
              </w:rPr>
            </w:pPr>
            <w:r>
              <w:rPr>
                <w:rFonts w:hint="eastAsia" w:ascii="仿宋_GB2312" w:hAnsi="仿宋_GB2312" w:cs="仿宋_GB2312"/>
                <w:bCs/>
                <w:color w:val="333333"/>
                <w:sz w:val="18"/>
                <w:szCs w:val="18"/>
                <w:shd w:val="clear" w:color="auto" w:fill="FFFFFF"/>
              </w:rPr>
              <w:t>区农业农村局</w:t>
            </w:r>
          </w:p>
        </w:tc>
        <w:tc>
          <w:tcPr>
            <w:tcW w:w="6842" w:type="dxa"/>
            <w:noWrap w:val="0"/>
            <w:vAlign w:val="center"/>
          </w:tcPr>
          <w:p>
            <w:pPr>
              <w:adjustRightInd w:val="0"/>
              <w:snapToGrid w:val="0"/>
              <w:rPr>
                <w:rFonts w:hint="eastAsia" w:ascii="仿宋_GB2312" w:hAnsi="仿宋_GB2312" w:cs="仿宋_GB2312"/>
                <w:color w:val="111111"/>
                <w:sz w:val="18"/>
                <w:szCs w:val="18"/>
                <w:shd w:val="clear" w:color="auto" w:fill="FFFFFF"/>
              </w:rPr>
            </w:pPr>
            <w:r>
              <w:rPr>
                <w:rFonts w:hint="eastAsia" w:ascii="仿宋_GB2312" w:hAnsi="仿宋_GB2312" w:cs="仿宋_GB2312"/>
                <w:color w:val="111111"/>
                <w:sz w:val="18"/>
                <w:szCs w:val="18"/>
                <w:shd w:val="clear" w:color="auto" w:fill="FFFFFF"/>
              </w:rPr>
              <w:t>《肥料登记管理办法》(农业部令2017年第8号修改)第五条、第十九条、第二十二条、第二十六条、第二十七条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44" w:type="dxa"/>
            <w:vMerge w:val="continue"/>
            <w:noWrap w:val="0"/>
            <w:vAlign w:val="center"/>
          </w:tcPr>
          <w:p>
            <w:pPr>
              <w:adjustRightInd w:val="0"/>
              <w:snapToGrid w:val="0"/>
              <w:jc w:val="center"/>
              <w:rPr>
                <w:rFonts w:hint="eastAsia" w:ascii="仿宋_GB2312" w:hAnsi="仿宋_GB2312" w:cs="仿宋_GB2312"/>
                <w:b/>
                <w:bCs/>
                <w:sz w:val="21"/>
                <w:szCs w:val="21"/>
              </w:rPr>
            </w:pPr>
          </w:p>
        </w:tc>
        <w:tc>
          <w:tcPr>
            <w:tcW w:w="1635" w:type="dxa"/>
            <w:vMerge w:val="continue"/>
            <w:noWrap w:val="0"/>
            <w:vAlign w:val="center"/>
          </w:tcPr>
          <w:p>
            <w:pPr>
              <w:adjustRightInd w:val="0"/>
              <w:snapToGrid w:val="0"/>
              <w:jc w:val="center"/>
              <w:rPr>
                <w:rFonts w:hint="eastAsia" w:ascii="仿宋_GB2312" w:hAnsi="仿宋_GB2312" w:cs="仿宋_GB2312"/>
                <w:b/>
                <w:bCs/>
                <w:sz w:val="18"/>
                <w:szCs w:val="18"/>
              </w:rPr>
            </w:pPr>
          </w:p>
        </w:tc>
        <w:tc>
          <w:tcPr>
            <w:tcW w:w="1635" w:type="dxa"/>
            <w:noWrap w:val="0"/>
            <w:vAlign w:val="center"/>
          </w:tcPr>
          <w:p>
            <w:pPr>
              <w:adjustRightInd w:val="0"/>
              <w:snapToGrid w:val="0"/>
              <w:jc w:val="center"/>
              <w:rPr>
                <w:rFonts w:hint="eastAsia" w:ascii="仿宋_GB2312" w:hAnsi="仿宋_GB2312" w:cs="仿宋_GB2312"/>
                <w:color w:val="000000"/>
                <w:sz w:val="18"/>
                <w:szCs w:val="18"/>
              </w:rPr>
            </w:pPr>
            <w:r>
              <w:rPr>
                <w:rFonts w:hint="eastAsia" w:ascii="仿宋_GB2312" w:hAnsi="仿宋_GB2312" w:cs="仿宋_GB2312"/>
                <w:color w:val="000000"/>
                <w:sz w:val="18"/>
                <w:szCs w:val="18"/>
              </w:rPr>
              <w:t>种子生产经营环节监督检查</w:t>
            </w:r>
          </w:p>
        </w:tc>
        <w:tc>
          <w:tcPr>
            <w:tcW w:w="1410" w:type="dxa"/>
            <w:vMerge w:val="continue"/>
            <w:noWrap w:val="0"/>
            <w:vAlign w:val="center"/>
          </w:tcPr>
          <w:p>
            <w:pPr>
              <w:adjustRightInd w:val="0"/>
              <w:snapToGrid w:val="0"/>
              <w:jc w:val="center"/>
              <w:rPr>
                <w:rFonts w:hint="eastAsia" w:ascii="仿宋_GB2312" w:hAnsi="仿宋_GB2312" w:cs="仿宋_GB2312"/>
                <w:b/>
                <w:bCs/>
                <w:sz w:val="18"/>
                <w:szCs w:val="18"/>
              </w:rPr>
            </w:pPr>
          </w:p>
        </w:tc>
        <w:tc>
          <w:tcPr>
            <w:tcW w:w="1155" w:type="dxa"/>
            <w:noWrap w:val="0"/>
            <w:vAlign w:val="center"/>
          </w:tcPr>
          <w:p>
            <w:pPr>
              <w:adjustRightInd w:val="0"/>
              <w:snapToGrid w:val="0"/>
              <w:jc w:val="center"/>
              <w:rPr>
                <w:rFonts w:hint="eastAsia" w:ascii="仿宋_GB2312" w:hAnsi="仿宋_GB2312" w:cs="仿宋_GB2312"/>
                <w:b/>
                <w:bCs/>
                <w:sz w:val="18"/>
                <w:szCs w:val="18"/>
              </w:rPr>
            </w:pPr>
            <w:r>
              <w:rPr>
                <w:rFonts w:hint="eastAsia" w:ascii="仿宋_GB2312" w:hAnsi="仿宋_GB2312" w:cs="仿宋_GB2312"/>
                <w:sz w:val="18"/>
                <w:szCs w:val="18"/>
              </w:rPr>
              <w:t>一般检查事项</w:t>
            </w:r>
          </w:p>
        </w:tc>
        <w:tc>
          <w:tcPr>
            <w:tcW w:w="1110" w:type="dxa"/>
            <w:noWrap w:val="0"/>
            <w:vAlign w:val="center"/>
          </w:tcPr>
          <w:p>
            <w:pPr>
              <w:adjustRightInd w:val="0"/>
              <w:snapToGrid w:val="0"/>
              <w:jc w:val="center"/>
              <w:rPr>
                <w:rFonts w:hint="eastAsia" w:ascii="仿宋_GB2312" w:hAnsi="仿宋_GB2312" w:cs="仿宋_GB2312"/>
                <w:sz w:val="18"/>
                <w:szCs w:val="18"/>
              </w:rPr>
            </w:pPr>
            <w:r>
              <w:rPr>
                <w:rFonts w:hint="eastAsia" w:ascii="仿宋_GB2312" w:hAnsi="仿宋_GB2312" w:cs="仿宋_GB2312"/>
                <w:sz w:val="18"/>
                <w:szCs w:val="18"/>
              </w:rPr>
              <w:t>现场检查</w:t>
            </w:r>
          </w:p>
        </w:tc>
        <w:tc>
          <w:tcPr>
            <w:tcW w:w="1020" w:type="dxa"/>
            <w:noWrap w:val="0"/>
            <w:vAlign w:val="center"/>
          </w:tcPr>
          <w:p>
            <w:pPr>
              <w:adjustRightInd w:val="0"/>
              <w:snapToGrid w:val="0"/>
              <w:jc w:val="center"/>
              <w:rPr>
                <w:rFonts w:hint="eastAsia" w:ascii="仿宋_GB2312" w:hAnsi="仿宋_GB2312" w:cs="仿宋_GB2312"/>
                <w:bCs/>
                <w:color w:val="333333"/>
                <w:sz w:val="18"/>
                <w:szCs w:val="18"/>
                <w:shd w:val="clear" w:color="auto" w:fill="FFFFFF"/>
              </w:rPr>
            </w:pPr>
            <w:r>
              <w:rPr>
                <w:rFonts w:hint="eastAsia" w:ascii="仿宋_GB2312" w:hAnsi="仿宋_GB2312" w:cs="仿宋_GB2312"/>
                <w:bCs/>
                <w:color w:val="333333"/>
                <w:sz w:val="18"/>
                <w:szCs w:val="18"/>
                <w:shd w:val="clear" w:color="auto" w:fill="FFFFFF"/>
              </w:rPr>
              <w:t>区农业农村局</w:t>
            </w:r>
          </w:p>
        </w:tc>
        <w:tc>
          <w:tcPr>
            <w:tcW w:w="6842" w:type="dxa"/>
            <w:noWrap w:val="0"/>
            <w:vAlign w:val="center"/>
          </w:tcPr>
          <w:p>
            <w:pPr>
              <w:adjustRightInd w:val="0"/>
              <w:snapToGrid w:val="0"/>
              <w:rPr>
                <w:rFonts w:hint="eastAsia" w:ascii="仿宋_GB2312" w:hAnsi="仿宋_GB2312" w:cs="仿宋_GB2312"/>
                <w:color w:val="111111"/>
                <w:sz w:val="18"/>
                <w:szCs w:val="18"/>
                <w:shd w:val="clear" w:color="auto" w:fill="FFFFFF"/>
              </w:rPr>
            </w:pPr>
            <w:r>
              <w:rPr>
                <w:rFonts w:hint="eastAsia" w:ascii="仿宋_GB2312" w:hAnsi="仿宋_GB2312" w:cs="仿宋_GB2312"/>
                <w:color w:val="111111"/>
                <w:sz w:val="18"/>
                <w:szCs w:val="18"/>
                <w:shd w:val="clear" w:color="auto" w:fill="FFFFFF"/>
              </w:rPr>
              <w:t>《中华人民共和国种子法》（2015年中华人民共和国主席令第三十五号修订）第三十三条、第三十六条、第三十八条、第四十条、第四十一条、第四十九条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44" w:type="dxa"/>
            <w:vMerge w:val="restart"/>
            <w:noWrap w:val="0"/>
            <w:vAlign w:val="center"/>
          </w:tcPr>
          <w:p>
            <w:pPr>
              <w:adjustRightInd w:val="0"/>
              <w:snapToGrid w:val="0"/>
              <w:jc w:val="center"/>
              <w:rPr>
                <w:rFonts w:hint="eastAsia" w:ascii="仿宋_GB2312" w:hAnsi="仿宋_GB2312" w:cs="仿宋_GB2312"/>
                <w:sz w:val="21"/>
                <w:szCs w:val="21"/>
              </w:rPr>
            </w:pPr>
            <w:r>
              <w:rPr>
                <w:rFonts w:hint="eastAsia" w:ascii="仿宋_GB2312" w:hAnsi="仿宋_GB2312" w:cs="仿宋_GB2312"/>
                <w:sz w:val="21"/>
                <w:szCs w:val="21"/>
              </w:rPr>
              <w:t>3</w:t>
            </w:r>
          </w:p>
        </w:tc>
        <w:tc>
          <w:tcPr>
            <w:tcW w:w="1635" w:type="dxa"/>
            <w:vMerge w:val="restart"/>
            <w:noWrap w:val="0"/>
            <w:vAlign w:val="center"/>
          </w:tcPr>
          <w:p>
            <w:pPr>
              <w:adjustRightInd w:val="0"/>
              <w:snapToGrid w:val="0"/>
              <w:jc w:val="center"/>
              <w:rPr>
                <w:rFonts w:hint="eastAsia" w:ascii="仿宋_GB2312" w:hAnsi="仿宋_GB2312" w:cs="仿宋_GB2312"/>
                <w:b/>
                <w:bCs/>
                <w:sz w:val="18"/>
                <w:szCs w:val="18"/>
              </w:rPr>
            </w:pPr>
            <w:r>
              <w:rPr>
                <w:rFonts w:hint="eastAsia" w:ascii="仿宋_GB2312" w:hAnsi="仿宋_GB2312" w:cs="仿宋_GB2312"/>
                <w:sz w:val="18"/>
                <w:szCs w:val="18"/>
              </w:rPr>
              <w:t>民办教育机构跨部门联合抽查</w:t>
            </w:r>
          </w:p>
        </w:tc>
        <w:tc>
          <w:tcPr>
            <w:tcW w:w="1635" w:type="dxa"/>
            <w:noWrap w:val="0"/>
            <w:vAlign w:val="center"/>
          </w:tcPr>
          <w:p>
            <w:pPr>
              <w:adjustRightInd w:val="0"/>
              <w:snapToGrid w:val="0"/>
              <w:jc w:val="center"/>
              <w:rPr>
                <w:rFonts w:hint="eastAsia" w:ascii="仿宋_GB2312" w:hAnsi="仿宋_GB2312" w:cs="仿宋_GB2312"/>
                <w:sz w:val="18"/>
                <w:szCs w:val="18"/>
              </w:rPr>
            </w:pPr>
            <w:r>
              <w:rPr>
                <w:rFonts w:hint="eastAsia" w:ascii="仿宋_GB2312" w:hAnsi="仿宋_GB2312" w:cs="仿宋_GB2312"/>
                <w:sz w:val="18"/>
                <w:szCs w:val="18"/>
              </w:rPr>
              <w:t>高风险餐饮服务监督检查</w:t>
            </w:r>
          </w:p>
        </w:tc>
        <w:tc>
          <w:tcPr>
            <w:tcW w:w="1410" w:type="dxa"/>
            <w:vMerge w:val="restart"/>
            <w:noWrap w:val="0"/>
            <w:vAlign w:val="center"/>
          </w:tcPr>
          <w:p>
            <w:pPr>
              <w:adjustRightInd w:val="0"/>
              <w:snapToGrid w:val="0"/>
              <w:jc w:val="center"/>
              <w:rPr>
                <w:rFonts w:hint="eastAsia" w:ascii="仿宋_GB2312" w:hAnsi="仿宋_GB2312" w:cs="仿宋_GB2312"/>
                <w:sz w:val="18"/>
                <w:szCs w:val="18"/>
              </w:rPr>
            </w:pPr>
            <w:r>
              <w:rPr>
                <w:rFonts w:hint="eastAsia" w:ascii="仿宋_GB2312" w:hAnsi="仿宋_GB2312" w:cs="仿宋_GB2312"/>
                <w:sz w:val="18"/>
                <w:szCs w:val="18"/>
              </w:rPr>
              <w:t>辖区内民办教育机构</w:t>
            </w:r>
          </w:p>
        </w:tc>
        <w:tc>
          <w:tcPr>
            <w:tcW w:w="1155" w:type="dxa"/>
            <w:noWrap w:val="0"/>
            <w:vAlign w:val="center"/>
          </w:tcPr>
          <w:p>
            <w:pPr>
              <w:adjustRightInd w:val="0"/>
              <w:snapToGrid w:val="0"/>
              <w:jc w:val="center"/>
              <w:rPr>
                <w:rFonts w:hint="eastAsia" w:ascii="仿宋_GB2312" w:hAnsi="仿宋_GB2312" w:cs="仿宋_GB2312"/>
                <w:sz w:val="18"/>
                <w:szCs w:val="18"/>
              </w:rPr>
            </w:pPr>
            <w:r>
              <w:rPr>
                <w:rFonts w:hint="eastAsia" w:ascii="仿宋_GB2312" w:hAnsi="仿宋_GB2312" w:cs="仿宋_GB2312"/>
                <w:sz w:val="18"/>
                <w:szCs w:val="18"/>
              </w:rPr>
              <w:t>重点检查事项</w:t>
            </w:r>
          </w:p>
        </w:tc>
        <w:tc>
          <w:tcPr>
            <w:tcW w:w="1110" w:type="dxa"/>
            <w:noWrap w:val="0"/>
            <w:vAlign w:val="center"/>
          </w:tcPr>
          <w:p>
            <w:pPr>
              <w:adjustRightInd w:val="0"/>
              <w:snapToGrid w:val="0"/>
              <w:jc w:val="center"/>
              <w:rPr>
                <w:rFonts w:hint="eastAsia" w:ascii="仿宋_GB2312" w:hAnsi="仿宋_GB2312" w:cs="仿宋_GB2312"/>
                <w:sz w:val="18"/>
                <w:szCs w:val="18"/>
              </w:rPr>
            </w:pPr>
            <w:r>
              <w:rPr>
                <w:rFonts w:hint="eastAsia" w:ascii="仿宋_GB2312" w:hAnsi="仿宋_GB2312" w:cs="仿宋_GB2312"/>
                <w:sz w:val="18"/>
                <w:szCs w:val="18"/>
              </w:rPr>
              <w:t>现场检查</w:t>
            </w:r>
          </w:p>
        </w:tc>
        <w:tc>
          <w:tcPr>
            <w:tcW w:w="1020" w:type="dxa"/>
            <w:noWrap w:val="0"/>
            <w:vAlign w:val="center"/>
          </w:tcPr>
          <w:p>
            <w:pPr>
              <w:adjustRightInd w:val="0"/>
              <w:snapToGrid w:val="0"/>
              <w:jc w:val="center"/>
              <w:rPr>
                <w:rFonts w:hint="eastAsia" w:ascii="仿宋_GB2312" w:hAnsi="仿宋_GB2312" w:cs="仿宋_GB2312"/>
                <w:sz w:val="18"/>
                <w:szCs w:val="18"/>
              </w:rPr>
            </w:pPr>
            <w:r>
              <w:rPr>
                <w:rFonts w:hint="eastAsia" w:ascii="仿宋_GB2312" w:hAnsi="仿宋_GB2312" w:cs="仿宋_GB2312"/>
                <w:sz w:val="18"/>
                <w:szCs w:val="18"/>
              </w:rPr>
              <w:t>区市场监管局</w:t>
            </w:r>
          </w:p>
        </w:tc>
        <w:tc>
          <w:tcPr>
            <w:tcW w:w="6842" w:type="dxa"/>
            <w:noWrap w:val="0"/>
            <w:vAlign w:val="center"/>
          </w:tcPr>
          <w:p>
            <w:pPr>
              <w:adjustRightInd w:val="0"/>
              <w:snapToGrid w:val="0"/>
              <w:rPr>
                <w:rFonts w:hint="eastAsia" w:ascii="仿宋_GB2312" w:hAnsi="仿宋_GB2312" w:cs="仿宋_GB2312"/>
                <w:sz w:val="18"/>
                <w:szCs w:val="18"/>
              </w:rPr>
            </w:pPr>
            <w:r>
              <w:rPr>
                <w:rFonts w:hint="eastAsia" w:ascii="仿宋_GB2312" w:hAnsi="仿宋_GB2312" w:cs="仿宋_GB2312"/>
                <w:sz w:val="18"/>
                <w:szCs w:val="18"/>
              </w:rPr>
              <w:t>《中华人民共和国食品安全法》第一百一十条</w:t>
            </w:r>
            <w:r>
              <w:rPr>
                <w:rFonts w:hint="eastAsia" w:ascii="仿宋_GB2312" w:hAnsi="仿宋_GB2312" w:cs="仿宋_GB2312"/>
                <w:sz w:val="18"/>
                <w:szCs w:val="18"/>
              </w:rPr>
              <w:br w:type="textWrapping"/>
            </w:r>
            <w:r>
              <w:rPr>
                <w:rFonts w:hint="eastAsia" w:ascii="仿宋_GB2312" w:hAnsi="仿宋_GB2312" w:cs="仿宋_GB2312"/>
                <w:sz w:val="18"/>
                <w:szCs w:val="18"/>
              </w:rPr>
              <w:t>《食品生产经营日常监督检查管理办法》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44" w:type="dxa"/>
            <w:vMerge w:val="continue"/>
            <w:noWrap w:val="0"/>
            <w:vAlign w:val="center"/>
          </w:tcPr>
          <w:p>
            <w:pPr>
              <w:adjustRightInd w:val="0"/>
              <w:snapToGrid w:val="0"/>
              <w:jc w:val="center"/>
              <w:rPr>
                <w:rFonts w:hint="eastAsia" w:ascii="仿宋_GB2312" w:hAnsi="仿宋_GB2312" w:cs="仿宋_GB2312"/>
                <w:sz w:val="21"/>
                <w:szCs w:val="21"/>
              </w:rPr>
            </w:pPr>
          </w:p>
        </w:tc>
        <w:tc>
          <w:tcPr>
            <w:tcW w:w="1635" w:type="dxa"/>
            <w:vMerge w:val="continue"/>
            <w:noWrap w:val="0"/>
            <w:vAlign w:val="center"/>
          </w:tcPr>
          <w:p>
            <w:pPr>
              <w:adjustRightInd w:val="0"/>
              <w:snapToGrid w:val="0"/>
              <w:jc w:val="center"/>
              <w:rPr>
                <w:rFonts w:hint="eastAsia" w:ascii="仿宋_GB2312" w:hAnsi="仿宋_GB2312" w:cs="仿宋_GB2312"/>
                <w:b/>
                <w:bCs/>
                <w:sz w:val="18"/>
                <w:szCs w:val="18"/>
              </w:rPr>
            </w:pPr>
          </w:p>
        </w:tc>
        <w:tc>
          <w:tcPr>
            <w:tcW w:w="1635" w:type="dxa"/>
            <w:noWrap w:val="0"/>
            <w:vAlign w:val="center"/>
          </w:tcPr>
          <w:p>
            <w:pPr>
              <w:adjustRightInd w:val="0"/>
              <w:snapToGrid w:val="0"/>
              <w:jc w:val="center"/>
              <w:rPr>
                <w:rFonts w:hint="eastAsia" w:ascii="仿宋_GB2312" w:hAnsi="仿宋_GB2312" w:cs="仿宋_GB2312"/>
                <w:sz w:val="18"/>
                <w:szCs w:val="18"/>
              </w:rPr>
            </w:pPr>
            <w:r>
              <w:rPr>
                <w:rFonts w:hint="eastAsia" w:ascii="仿宋_GB2312" w:hAnsi="仿宋_GB2312" w:cs="仿宋_GB2312"/>
                <w:sz w:val="18"/>
                <w:szCs w:val="18"/>
              </w:rPr>
              <w:t>民办学校年检</w:t>
            </w:r>
          </w:p>
        </w:tc>
        <w:tc>
          <w:tcPr>
            <w:tcW w:w="1410" w:type="dxa"/>
            <w:vMerge w:val="continue"/>
            <w:noWrap w:val="0"/>
            <w:vAlign w:val="center"/>
          </w:tcPr>
          <w:p>
            <w:pPr>
              <w:adjustRightInd w:val="0"/>
              <w:snapToGrid w:val="0"/>
              <w:jc w:val="center"/>
              <w:rPr>
                <w:rFonts w:hint="eastAsia" w:ascii="仿宋_GB2312" w:hAnsi="仿宋_GB2312" w:cs="仿宋_GB2312"/>
                <w:sz w:val="18"/>
                <w:szCs w:val="18"/>
              </w:rPr>
            </w:pPr>
          </w:p>
        </w:tc>
        <w:tc>
          <w:tcPr>
            <w:tcW w:w="1155" w:type="dxa"/>
            <w:noWrap w:val="0"/>
            <w:vAlign w:val="center"/>
          </w:tcPr>
          <w:p>
            <w:pPr>
              <w:adjustRightInd w:val="0"/>
              <w:snapToGrid w:val="0"/>
              <w:jc w:val="center"/>
              <w:rPr>
                <w:rFonts w:hint="eastAsia" w:ascii="仿宋_GB2312" w:hAnsi="仿宋_GB2312" w:cs="仿宋_GB2312"/>
                <w:sz w:val="18"/>
                <w:szCs w:val="18"/>
              </w:rPr>
            </w:pPr>
            <w:r>
              <w:rPr>
                <w:rFonts w:hint="eastAsia" w:ascii="仿宋_GB2312" w:hAnsi="仿宋_GB2312" w:cs="仿宋_GB2312"/>
                <w:sz w:val="18"/>
                <w:szCs w:val="18"/>
              </w:rPr>
              <w:t>一般检查事项</w:t>
            </w:r>
          </w:p>
        </w:tc>
        <w:tc>
          <w:tcPr>
            <w:tcW w:w="1110" w:type="dxa"/>
            <w:noWrap w:val="0"/>
            <w:vAlign w:val="center"/>
          </w:tcPr>
          <w:p>
            <w:pPr>
              <w:adjustRightInd w:val="0"/>
              <w:snapToGrid w:val="0"/>
              <w:jc w:val="center"/>
              <w:rPr>
                <w:rFonts w:hint="eastAsia" w:ascii="仿宋_GB2312" w:hAnsi="仿宋_GB2312" w:cs="仿宋_GB2312"/>
                <w:sz w:val="18"/>
                <w:szCs w:val="18"/>
              </w:rPr>
            </w:pPr>
            <w:r>
              <w:rPr>
                <w:rFonts w:hint="eastAsia" w:ascii="仿宋_GB2312" w:hAnsi="仿宋_GB2312" w:cs="仿宋_GB2312"/>
                <w:sz w:val="18"/>
                <w:szCs w:val="18"/>
              </w:rPr>
              <w:t>现场检查、网络检查、书面检查</w:t>
            </w:r>
          </w:p>
        </w:tc>
        <w:tc>
          <w:tcPr>
            <w:tcW w:w="1020" w:type="dxa"/>
            <w:noWrap w:val="0"/>
            <w:vAlign w:val="center"/>
          </w:tcPr>
          <w:p>
            <w:pPr>
              <w:adjustRightInd w:val="0"/>
              <w:snapToGrid w:val="0"/>
              <w:jc w:val="center"/>
              <w:rPr>
                <w:rFonts w:hint="eastAsia" w:ascii="仿宋_GB2312" w:hAnsi="仿宋_GB2312" w:cs="仿宋_GB2312"/>
                <w:sz w:val="18"/>
                <w:szCs w:val="18"/>
              </w:rPr>
            </w:pPr>
            <w:r>
              <w:rPr>
                <w:rFonts w:hint="eastAsia" w:ascii="仿宋_GB2312" w:hAnsi="仿宋_GB2312" w:cs="仿宋_GB2312"/>
                <w:sz w:val="18"/>
                <w:szCs w:val="18"/>
              </w:rPr>
              <w:t>区教育局</w:t>
            </w:r>
          </w:p>
        </w:tc>
        <w:tc>
          <w:tcPr>
            <w:tcW w:w="6842" w:type="dxa"/>
            <w:noWrap w:val="0"/>
            <w:vAlign w:val="center"/>
          </w:tcPr>
          <w:p>
            <w:pPr>
              <w:adjustRightInd w:val="0"/>
              <w:snapToGrid w:val="0"/>
              <w:rPr>
                <w:rFonts w:hint="eastAsia" w:ascii="仿宋_GB2312" w:hAnsi="仿宋_GB2312" w:cs="仿宋_GB2312"/>
                <w:sz w:val="18"/>
                <w:szCs w:val="18"/>
              </w:rPr>
            </w:pPr>
            <w:r>
              <w:rPr>
                <w:rFonts w:hint="eastAsia" w:ascii="仿宋_GB2312" w:hAnsi="仿宋_GB2312" w:cs="仿宋_GB2312"/>
                <w:sz w:val="18"/>
                <w:szCs w:val="18"/>
              </w:rPr>
              <w:t>《中华人民共和国民办教育促进法实施细则条例》第三十二条第一款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44" w:type="dxa"/>
            <w:vMerge w:val="restart"/>
            <w:noWrap w:val="0"/>
            <w:vAlign w:val="center"/>
          </w:tcPr>
          <w:p>
            <w:pPr>
              <w:adjustRightInd w:val="0"/>
              <w:snapToGrid w:val="0"/>
              <w:jc w:val="center"/>
              <w:rPr>
                <w:rFonts w:hint="eastAsia" w:ascii="仿宋_GB2312" w:hAnsi="仿宋_GB2312" w:cs="仿宋_GB2312"/>
                <w:sz w:val="21"/>
                <w:szCs w:val="21"/>
              </w:rPr>
            </w:pPr>
            <w:r>
              <w:rPr>
                <w:rFonts w:hint="eastAsia" w:ascii="仿宋_GB2312" w:hAnsi="仿宋_GB2312" w:cs="仿宋_GB2312"/>
                <w:sz w:val="21"/>
                <w:szCs w:val="21"/>
              </w:rPr>
              <w:t>4</w:t>
            </w:r>
          </w:p>
        </w:tc>
        <w:tc>
          <w:tcPr>
            <w:tcW w:w="1635" w:type="dxa"/>
            <w:vMerge w:val="restart"/>
            <w:noWrap w:val="0"/>
            <w:vAlign w:val="center"/>
          </w:tcPr>
          <w:p>
            <w:pPr>
              <w:adjustRightInd w:val="0"/>
              <w:snapToGrid w:val="0"/>
              <w:jc w:val="center"/>
              <w:rPr>
                <w:rFonts w:hint="eastAsia" w:ascii="仿宋_GB2312" w:hAnsi="仿宋_GB2312" w:cs="仿宋_GB2312"/>
                <w:b/>
                <w:bCs/>
                <w:sz w:val="18"/>
                <w:szCs w:val="18"/>
              </w:rPr>
            </w:pPr>
            <w:r>
              <w:rPr>
                <w:rFonts w:hint="eastAsia" w:ascii="仿宋_GB2312" w:hAnsi="仿宋_GB2312" w:cs="仿宋_GB2312"/>
                <w:sz w:val="18"/>
                <w:szCs w:val="18"/>
              </w:rPr>
              <w:t>机动车驾驶员培训行业跨部门联合抽查</w:t>
            </w:r>
          </w:p>
        </w:tc>
        <w:tc>
          <w:tcPr>
            <w:tcW w:w="1635" w:type="dxa"/>
            <w:noWrap w:val="0"/>
            <w:vAlign w:val="center"/>
          </w:tcPr>
          <w:p>
            <w:pPr>
              <w:adjustRightInd w:val="0"/>
              <w:snapToGrid w:val="0"/>
              <w:jc w:val="center"/>
              <w:rPr>
                <w:rFonts w:hint="eastAsia" w:ascii="仿宋_GB2312" w:hAnsi="仿宋_GB2312" w:cs="仿宋_GB2312"/>
                <w:sz w:val="18"/>
                <w:szCs w:val="18"/>
              </w:rPr>
            </w:pPr>
            <w:r>
              <w:rPr>
                <w:rFonts w:hint="eastAsia" w:ascii="仿宋_GB2312" w:hAnsi="仿宋_GB2312" w:cs="仿宋_GB2312"/>
                <w:color w:val="000000"/>
                <w:sz w:val="18"/>
                <w:szCs w:val="18"/>
              </w:rPr>
              <w:t>营业执照（登记证）规范使用情况的检查</w:t>
            </w:r>
          </w:p>
        </w:tc>
        <w:tc>
          <w:tcPr>
            <w:tcW w:w="1410" w:type="dxa"/>
            <w:vMerge w:val="restart"/>
            <w:noWrap w:val="0"/>
            <w:vAlign w:val="center"/>
          </w:tcPr>
          <w:p>
            <w:pPr>
              <w:adjustRightInd w:val="0"/>
              <w:snapToGrid w:val="0"/>
              <w:jc w:val="center"/>
              <w:rPr>
                <w:rFonts w:hint="eastAsia" w:ascii="仿宋_GB2312" w:hAnsi="仿宋_GB2312" w:cs="仿宋_GB2312"/>
                <w:sz w:val="18"/>
                <w:szCs w:val="18"/>
              </w:rPr>
            </w:pPr>
            <w:r>
              <w:rPr>
                <w:rFonts w:hint="eastAsia" w:ascii="仿宋_GB2312" w:hAnsi="仿宋_GB2312" w:cs="仿宋_GB2312"/>
                <w:sz w:val="18"/>
                <w:szCs w:val="18"/>
              </w:rPr>
              <w:t>辖区内从事机动车驾驶员培训的机构</w:t>
            </w:r>
          </w:p>
        </w:tc>
        <w:tc>
          <w:tcPr>
            <w:tcW w:w="1155" w:type="dxa"/>
            <w:noWrap w:val="0"/>
            <w:vAlign w:val="center"/>
          </w:tcPr>
          <w:p>
            <w:pPr>
              <w:adjustRightInd w:val="0"/>
              <w:snapToGrid w:val="0"/>
              <w:jc w:val="center"/>
              <w:rPr>
                <w:rFonts w:hint="eastAsia" w:ascii="仿宋_GB2312" w:hAnsi="仿宋_GB2312" w:cs="仿宋_GB2312"/>
                <w:sz w:val="18"/>
                <w:szCs w:val="18"/>
              </w:rPr>
            </w:pPr>
            <w:r>
              <w:rPr>
                <w:rFonts w:hint="eastAsia" w:ascii="仿宋_GB2312" w:hAnsi="仿宋_GB2312" w:cs="仿宋_GB2312"/>
                <w:sz w:val="18"/>
                <w:szCs w:val="18"/>
              </w:rPr>
              <w:t>一般检查事项</w:t>
            </w:r>
          </w:p>
        </w:tc>
        <w:tc>
          <w:tcPr>
            <w:tcW w:w="1110" w:type="dxa"/>
            <w:noWrap w:val="0"/>
            <w:vAlign w:val="center"/>
          </w:tcPr>
          <w:p>
            <w:pPr>
              <w:pStyle w:val="5"/>
              <w:autoSpaceDN w:val="0"/>
              <w:adjustRightInd w:val="0"/>
              <w:snapToGrid w:val="0"/>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现场检查、网络检查</w:t>
            </w:r>
          </w:p>
        </w:tc>
        <w:tc>
          <w:tcPr>
            <w:tcW w:w="1020" w:type="dxa"/>
            <w:noWrap w:val="0"/>
            <w:vAlign w:val="center"/>
          </w:tcPr>
          <w:p>
            <w:pPr>
              <w:adjustRightInd w:val="0"/>
              <w:snapToGrid w:val="0"/>
              <w:jc w:val="center"/>
              <w:rPr>
                <w:rFonts w:hint="eastAsia" w:ascii="仿宋_GB2312" w:hAnsi="仿宋_GB2312" w:cs="仿宋_GB2312"/>
                <w:sz w:val="18"/>
                <w:szCs w:val="18"/>
              </w:rPr>
            </w:pPr>
            <w:r>
              <w:rPr>
                <w:rFonts w:hint="eastAsia" w:ascii="仿宋_GB2312" w:hAnsi="仿宋_GB2312" w:cs="仿宋_GB2312"/>
                <w:bCs/>
                <w:color w:val="333333"/>
                <w:sz w:val="18"/>
                <w:szCs w:val="18"/>
                <w:shd w:val="clear" w:color="auto" w:fill="FFFFFF"/>
              </w:rPr>
              <w:t>区市场监管局</w:t>
            </w:r>
          </w:p>
        </w:tc>
        <w:tc>
          <w:tcPr>
            <w:tcW w:w="6842" w:type="dxa"/>
            <w:noWrap w:val="0"/>
            <w:vAlign w:val="center"/>
          </w:tcPr>
          <w:p>
            <w:pPr>
              <w:pStyle w:val="5"/>
              <w:autoSpaceDN w:val="0"/>
              <w:adjustRightInd w:val="0"/>
              <w:snapToGrid w:val="0"/>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《中华人民共和国企业法人登记管理条例》第二十九条第一款</w:t>
            </w:r>
          </w:p>
          <w:p>
            <w:pPr>
              <w:pStyle w:val="5"/>
              <w:autoSpaceDN w:val="0"/>
              <w:adjustRightInd w:val="0"/>
              <w:snapToGrid w:val="0"/>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《中华人民共和国公司登记管理条例》第七十一条、第七十二条</w:t>
            </w:r>
          </w:p>
          <w:p>
            <w:pPr>
              <w:pStyle w:val="5"/>
              <w:autoSpaceDN w:val="0"/>
              <w:adjustRightInd w:val="0"/>
              <w:snapToGrid w:val="0"/>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《中华人民共和国合伙企业登记管理办法》第四十三条、第四十四条</w:t>
            </w:r>
          </w:p>
          <w:p>
            <w:pPr>
              <w:pStyle w:val="5"/>
              <w:autoSpaceDN w:val="0"/>
              <w:adjustRightInd w:val="0"/>
              <w:snapToGrid w:val="0"/>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《外商投资合伙企业登记管理规定》第五十七条、第五十八条</w:t>
            </w:r>
          </w:p>
          <w:p>
            <w:pPr>
              <w:pStyle w:val="5"/>
              <w:autoSpaceDN w:val="0"/>
              <w:adjustRightInd w:val="0"/>
              <w:snapToGrid w:val="0"/>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《中华人民共和国个人独资企业法》第三十五条</w:t>
            </w:r>
          </w:p>
          <w:p>
            <w:pPr>
              <w:pStyle w:val="5"/>
              <w:autoSpaceDN w:val="0"/>
              <w:adjustRightInd w:val="0"/>
              <w:snapToGrid w:val="0"/>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《个人独资企业登记管理办法》第四十条、第四十一条、第四十二条、第四十三条</w:t>
            </w:r>
          </w:p>
          <w:p>
            <w:pPr>
              <w:pStyle w:val="5"/>
              <w:autoSpaceDN w:val="0"/>
              <w:adjustRightInd w:val="0"/>
              <w:snapToGrid w:val="0"/>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《个体工商户条例》第二十二条</w:t>
            </w:r>
          </w:p>
          <w:p>
            <w:pPr>
              <w:pStyle w:val="5"/>
              <w:autoSpaceDN w:val="0"/>
              <w:adjustRightInd w:val="0"/>
              <w:snapToGrid w:val="0"/>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《农民专业合作社登记管理条例》第二十七条</w:t>
            </w:r>
          </w:p>
          <w:p>
            <w:pPr>
              <w:pStyle w:val="5"/>
              <w:autoSpaceDN w:val="0"/>
              <w:adjustRightInd w:val="0"/>
              <w:snapToGrid w:val="0"/>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《外国企业常驻代表机构登记管理条例》第十八条、第十九条、第三十六条第三款、第三十八条</w:t>
            </w:r>
          </w:p>
          <w:p>
            <w:pPr>
              <w:pStyle w:val="5"/>
              <w:autoSpaceDN w:val="0"/>
              <w:adjustRightInd w:val="0"/>
              <w:snapToGrid w:val="0"/>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 xml:space="preserve">《中华人民共和国电子商务法》第十五条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44" w:type="dxa"/>
            <w:vMerge w:val="continue"/>
            <w:noWrap w:val="0"/>
            <w:vAlign w:val="center"/>
          </w:tcPr>
          <w:p>
            <w:pPr>
              <w:adjustRightInd w:val="0"/>
              <w:snapToGrid w:val="0"/>
              <w:jc w:val="center"/>
              <w:rPr>
                <w:rFonts w:hint="eastAsia" w:ascii="仿宋_GB2312" w:hAnsi="仿宋_GB2312" w:cs="仿宋_GB2312"/>
                <w:b/>
                <w:bCs/>
                <w:sz w:val="21"/>
                <w:szCs w:val="21"/>
              </w:rPr>
            </w:pPr>
          </w:p>
        </w:tc>
        <w:tc>
          <w:tcPr>
            <w:tcW w:w="1635" w:type="dxa"/>
            <w:vMerge w:val="continue"/>
            <w:noWrap w:val="0"/>
            <w:vAlign w:val="center"/>
          </w:tcPr>
          <w:p>
            <w:pPr>
              <w:adjustRightInd w:val="0"/>
              <w:snapToGrid w:val="0"/>
              <w:jc w:val="center"/>
              <w:rPr>
                <w:rFonts w:hint="eastAsia" w:ascii="仿宋_GB2312" w:hAnsi="仿宋_GB2312" w:cs="仿宋_GB2312"/>
                <w:sz w:val="18"/>
                <w:szCs w:val="18"/>
              </w:rPr>
            </w:pPr>
          </w:p>
        </w:tc>
        <w:tc>
          <w:tcPr>
            <w:tcW w:w="1635" w:type="dxa"/>
            <w:noWrap w:val="0"/>
            <w:vAlign w:val="center"/>
          </w:tcPr>
          <w:p>
            <w:pPr>
              <w:adjustRightInd w:val="0"/>
              <w:snapToGrid w:val="0"/>
              <w:jc w:val="center"/>
              <w:rPr>
                <w:rFonts w:hint="eastAsia" w:ascii="仿宋_GB2312" w:hAnsi="仿宋_GB2312" w:cs="仿宋_GB2312"/>
                <w:sz w:val="18"/>
                <w:szCs w:val="18"/>
              </w:rPr>
            </w:pPr>
            <w:r>
              <w:rPr>
                <w:rFonts w:hint="eastAsia" w:ascii="仿宋_GB2312" w:hAnsi="仿宋_GB2312" w:cs="仿宋_GB2312"/>
                <w:color w:val="000000"/>
                <w:sz w:val="18"/>
                <w:szCs w:val="18"/>
              </w:rPr>
              <w:t>名称规范使用情况的检查</w:t>
            </w:r>
          </w:p>
        </w:tc>
        <w:tc>
          <w:tcPr>
            <w:tcW w:w="1410" w:type="dxa"/>
            <w:vMerge w:val="continue"/>
            <w:noWrap w:val="0"/>
            <w:vAlign w:val="center"/>
          </w:tcPr>
          <w:p>
            <w:pPr>
              <w:adjustRightInd w:val="0"/>
              <w:snapToGrid w:val="0"/>
              <w:jc w:val="center"/>
              <w:rPr>
                <w:rFonts w:hint="eastAsia" w:ascii="仿宋_GB2312" w:hAnsi="仿宋_GB2312" w:cs="仿宋_GB2312"/>
                <w:sz w:val="18"/>
                <w:szCs w:val="18"/>
              </w:rPr>
            </w:pPr>
          </w:p>
        </w:tc>
        <w:tc>
          <w:tcPr>
            <w:tcW w:w="1155" w:type="dxa"/>
            <w:noWrap w:val="0"/>
            <w:vAlign w:val="center"/>
          </w:tcPr>
          <w:p>
            <w:pPr>
              <w:adjustRightInd w:val="0"/>
              <w:snapToGrid w:val="0"/>
              <w:jc w:val="center"/>
              <w:rPr>
                <w:rFonts w:hint="eastAsia" w:ascii="仿宋_GB2312" w:hAnsi="仿宋_GB2312" w:cs="仿宋_GB2312"/>
                <w:sz w:val="18"/>
                <w:szCs w:val="18"/>
              </w:rPr>
            </w:pPr>
            <w:r>
              <w:rPr>
                <w:rFonts w:hint="eastAsia" w:ascii="仿宋_GB2312" w:hAnsi="仿宋_GB2312" w:cs="仿宋_GB2312"/>
                <w:sz w:val="18"/>
                <w:szCs w:val="18"/>
              </w:rPr>
              <w:t>一般检查事项</w:t>
            </w:r>
          </w:p>
        </w:tc>
        <w:tc>
          <w:tcPr>
            <w:tcW w:w="1110" w:type="dxa"/>
            <w:noWrap w:val="0"/>
            <w:vAlign w:val="center"/>
          </w:tcPr>
          <w:p>
            <w:pPr>
              <w:pStyle w:val="5"/>
              <w:autoSpaceDN w:val="0"/>
              <w:adjustRightInd w:val="0"/>
              <w:snapToGrid w:val="0"/>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现场检查、网络检查</w:t>
            </w:r>
          </w:p>
        </w:tc>
        <w:tc>
          <w:tcPr>
            <w:tcW w:w="1020" w:type="dxa"/>
            <w:noWrap w:val="0"/>
            <w:vAlign w:val="center"/>
          </w:tcPr>
          <w:p>
            <w:pPr>
              <w:adjustRightInd w:val="0"/>
              <w:snapToGrid w:val="0"/>
              <w:jc w:val="center"/>
              <w:rPr>
                <w:rFonts w:hint="eastAsia" w:ascii="仿宋_GB2312" w:hAnsi="仿宋_GB2312" w:cs="仿宋_GB2312"/>
                <w:sz w:val="18"/>
                <w:szCs w:val="18"/>
              </w:rPr>
            </w:pPr>
            <w:r>
              <w:rPr>
                <w:rFonts w:hint="eastAsia" w:ascii="仿宋_GB2312" w:hAnsi="仿宋_GB2312" w:cs="仿宋_GB2312"/>
                <w:bCs/>
                <w:color w:val="333333"/>
                <w:sz w:val="18"/>
                <w:szCs w:val="18"/>
                <w:shd w:val="clear" w:color="auto" w:fill="FFFFFF"/>
              </w:rPr>
              <w:t>区市场监管局</w:t>
            </w:r>
          </w:p>
        </w:tc>
        <w:tc>
          <w:tcPr>
            <w:tcW w:w="6842" w:type="dxa"/>
            <w:noWrap w:val="0"/>
            <w:vAlign w:val="center"/>
          </w:tcPr>
          <w:p>
            <w:pPr>
              <w:pStyle w:val="6"/>
              <w:autoSpaceDN w:val="0"/>
              <w:adjustRightInd w:val="0"/>
              <w:snapToGrid w:val="0"/>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 xml:space="preserve">《企业名称登记管理规定》第二十六条、二十七条 </w:t>
            </w:r>
          </w:p>
          <w:p>
            <w:pPr>
              <w:pStyle w:val="6"/>
              <w:autoSpaceDN w:val="0"/>
              <w:adjustRightInd w:val="0"/>
              <w:snapToGrid w:val="0"/>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《个体工商户条例》第二十三条 第一款</w:t>
            </w:r>
          </w:p>
          <w:p>
            <w:pPr>
              <w:pStyle w:val="6"/>
              <w:autoSpaceDN w:val="0"/>
              <w:adjustRightInd w:val="0"/>
              <w:snapToGrid w:val="0"/>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 xml:space="preserve">《农民专业合作社登记管理条例》第二十七条 </w:t>
            </w:r>
          </w:p>
          <w:p>
            <w:pPr>
              <w:pStyle w:val="6"/>
              <w:autoSpaceDN w:val="0"/>
              <w:adjustRightInd w:val="0"/>
              <w:snapToGrid w:val="0"/>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 xml:space="preserve">《外国企业常驻代表机构登记管理条例》第三十八条 </w:t>
            </w:r>
          </w:p>
          <w:p>
            <w:pPr>
              <w:pStyle w:val="6"/>
              <w:autoSpaceDN w:val="0"/>
              <w:adjustRightInd w:val="0"/>
              <w:snapToGrid w:val="0"/>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 xml:space="preserve">《中华人民共和国个人独资企业法》第三十四条 </w:t>
            </w:r>
          </w:p>
          <w:p>
            <w:pPr>
              <w:pStyle w:val="6"/>
              <w:autoSpaceDN w:val="0"/>
              <w:adjustRightInd w:val="0"/>
              <w:snapToGrid w:val="0"/>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 xml:space="preserve">《中华人民共和国合伙企业法》第九十四条 </w:t>
            </w:r>
          </w:p>
          <w:p>
            <w:pPr>
              <w:pStyle w:val="6"/>
              <w:autoSpaceDN w:val="0"/>
              <w:adjustRightInd w:val="0"/>
              <w:snapToGrid w:val="0"/>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 xml:space="preserve">《中华人民共和国合伙企业登记管理办法》第四十条 </w:t>
            </w:r>
          </w:p>
          <w:p>
            <w:pPr>
              <w:adjustRightInd w:val="0"/>
              <w:snapToGrid w:val="0"/>
              <w:rPr>
                <w:rFonts w:hint="eastAsia" w:ascii="仿宋_GB2312" w:hAnsi="仿宋_GB2312" w:cs="仿宋_GB2312"/>
                <w:sz w:val="18"/>
                <w:szCs w:val="18"/>
              </w:rPr>
            </w:pPr>
            <w:r>
              <w:rPr>
                <w:rFonts w:hint="eastAsia" w:ascii="仿宋_GB2312" w:hAnsi="仿宋_GB2312" w:cs="仿宋_GB2312"/>
                <w:sz w:val="18"/>
                <w:szCs w:val="18"/>
              </w:rPr>
              <w:t>《外商投资合伙企业登记管理规定》第五十四条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44" w:type="dxa"/>
            <w:vMerge w:val="continue"/>
            <w:noWrap w:val="0"/>
            <w:vAlign w:val="center"/>
          </w:tcPr>
          <w:p>
            <w:pPr>
              <w:adjustRightInd w:val="0"/>
              <w:snapToGrid w:val="0"/>
              <w:jc w:val="center"/>
              <w:rPr>
                <w:rFonts w:hint="eastAsia" w:ascii="仿宋_GB2312" w:hAnsi="仿宋_GB2312" w:cs="仿宋_GB2312"/>
                <w:b/>
                <w:bCs/>
                <w:sz w:val="21"/>
                <w:szCs w:val="21"/>
              </w:rPr>
            </w:pPr>
          </w:p>
        </w:tc>
        <w:tc>
          <w:tcPr>
            <w:tcW w:w="1635" w:type="dxa"/>
            <w:vMerge w:val="continue"/>
            <w:noWrap w:val="0"/>
            <w:vAlign w:val="center"/>
          </w:tcPr>
          <w:p>
            <w:pPr>
              <w:adjustRightInd w:val="0"/>
              <w:snapToGrid w:val="0"/>
              <w:jc w:val="center"/>
              <w:rPr>
                <w:rFonts w:hint="eastAsia" w:ascii="仿宋_GB2312" w:hAnsi="仿宋_GB2312" w:cs="仿宋_GB2312"/>
                <w:sz w:val="18"/>
                <w:szCs w:val="18"/>
              </w:rPr>
            </w:pPr>
          </w:p>
        </w:tc>
        <w:tc>
          <w:tcPr>
            <w:tcW w:w="1635" w:type="dxa"/>
            <w:noWrap w:val="0"/>
            <w:vAlign w:val="center"/>
          </w:tcPr>
          <w:p>
            <w:pPr>
              <w:pStyle w:val="5"/>
              <w:autoSpaceDN w:val="0"/>
              <w:adjustRightInd w:val="0"/>
              <w:snapToGrid w:val="0"/>
              <w:jc w:val="center"/>
              <w:textAlignment w:val="center"/>
              <w:rPr>
                <w:rFonts w:hint="eastAsia" w:ascii="仿宋_GB2312" w:hAnsi="仿宋_GB2312" w:eastAsia="仿宋_GB2312" w:cs="仿宋_GB2312"/>
                <w:sz w:val="18"/>
                <w:szCs w:val="18"/>
              </w:rPr>
            </w:pPr>
            <w:r>
              <w:rPr>
                <w:rFonts w:hint="eastAsia" w:ascii="仿宋_GB2312" w:hAnsi="仿宋_GB2312" w:eastAsia="仿宋_GB2312" w:cs="仿宋_GB2312"/>
                <w:color w:val="000000"/>
                <w:sz w:val="18"/>
                <w:szCs w:val="18"/>
              </w:rPr>
              <w:t>经营（驻在）期限的检查</w:t>
            </w:r>
          </w:p>
        </w:tc>
        <w:tc>
          <w:tcPr>
            <w:tcW w:w="1410" w:type="dxa"/>
            <w:vMerge w:val="continue"/>
            <w:noWrap w:val="0"/>
            <w:vAlign w:val="center"/>
          </w:tcPr>
          <w:p>
            <w:pPr>
              <w:adjustRightInd w:val="0"/>
              <w:snapToGrid w:val="0"/>
              <w:jc w:val="center"/>
              <w:rPr>
                <w:rFonts w:hint="eastAsia" w:ascii="仿宋_GB2312" w:hAnsi="仿宋_GB2312" w:cs="仿宋_GB2312"/>
                <w:sz w:val="18"/>
                <w:szCs w:val="18"/>
              </w:rPr>
            </w:pPr>
          </w:p>
        </w:tc>
        <w:tc>
          <w:tcPr>
            <w:tcW w:w="1155" w:type="dxa"/>
            <w:noWrap w:val="0"/>
            <w:vAlign w:val="center"/>
          </w:tcPr>
          <w:p>
            <w:pPr>
              <w:adjustRightInd w:val="0"/>
              <w:snapToGrid w:val="0"/>
              <w:jc w:val="center"/>
              <w:rPr>
                <w:rFonts w:hint="eastAsia" w:ascii="仿宋_GB2312" w:hAnsi="仿宋_GB2312" w:cs="仿宋_GB2312"/>
                <w:sz w:val="18"/>
                <w:szCs w:val="18"/>
              </w:rPr>
            </w:pPr>
            <w:r>
              <w:rPr>
                <w:rFonts w:hint="eastAsia" w:ascii="仿宋_GB2312" w:hAnsi="仿宋_GB2312" w:cs="仿宋_GB2312"/>
                <w:sz w:val="18"/>
                <w:szCs w:val="18"/>
              </w:rPr>
              <w:t>一般检查事项</w:t>
            </w:r>
          </w:p>
        </w:tc>
        <w:tc>
          <w:tcPr>
            <w:tcW w:w="1110" w:type="dxa"/>
            <w:noWrap w:val="0"/>
            <w:vAlign w:val="center"/>
          </w:tcPr>
          <w:p>
            <w:pPr>
              <w:pStyle w:val="5"/>
              <w:autoSpaceDN w:val="0"/>
              <w:adjustRightInd w:val="0"/>
              <w:snapToGrid w:val="0"/>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现场检查、网络检查</w:t>
            </w:r>
          </w:p>
        </w:tc>
        <w:tc>
          <w:tcPr>
            <w:tcW w:w="1020" w:type="dxa"/>
            <w:noWrap w:val="0"/>
            <w:vAlign w:val="center"/>
          </w:tcPr>
          <w:p>
            <w:pPr>
              <w:adjustRightInd w:val="0"/>
              <w:snapToGrid w:val="0"/>
              <w:jc w:val="center"/>
              <w:rPr>
                <w:rFonts w:hint="eastAsia" w:ascii="仿宋_GB2312" w:hAnsi="仿宋_GB2312" w:cs="仿宋_GB2312"/>
                <w:sz w:val="18"/>
                <w:szCs w:val="18"/>
              </w:rPr>
            </w:pPr>
            <w:r>
              <w:rPr>
                <w:rFonts w:hint="eastAsia" w:ascii="仿宋_GB2312" w:hAnsi="仿宋_GB2312" w:cs="仿宋_GB2312"/>
                <w:bCs/>
                <w:color w:val="333333"/>
                <w:sz w:val="18"/>
                <w:szCs w:val="18"/>
                <w:shd w:val="clear" w:color="auto" w:fill="FFFFFF"/>
              </w:rPr>
              <w:t>区市场监管局</w:t>
            </w:r>
          </w:p>
        </w:tc>
        <w:tc>
          <w:tcPr>
            <w:tcW w:w="6842" w:type="dxa"/>
            <w:noWrap w:val="0"/>
            <w:vAlign w:val="center"/>
          </w:tcPr>
          <w:p>
            <w:pPr>
              <w:pStyle w:val="7"/>
              <w:autoSpaceDN w:val="0"/>
              <w:adjustRightInd w:val="0"/>
              <w:snapToGrid w:val="0"/>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 xml:space="preserve">《中华人民共和国公司法》第二百一十一条第二款 </w:t>
            </w:r>
          </w:p>
          <w:p>
            <w:pPr>
              <w:pStyle w:val="7"/>
              <w:autoSpaceDN w:val="0"/>
              <w:adjustRightInd w:val="0"/>
              <w:snapToGrid w:val="0"/>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 xml:space="preserve">《中华人民共和国公司登记管理条例》第六十八条 </w:t>
            </w:r>
          </w:p>
          <w:p>
            <w:pPr>
              <w:pStyle w:val="7"/>
              <w:autoSpaceDN w:val="0"/>
              <w:adjustRightInd w:val="0"/>
              <w:snapToGrid w:val="0"/>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 xml:space="preserve">《中华人民共和国合伙企业法》第九十五条第二款 </w:t>
            </w:r>
          </w:p>
          <w:p>
            <w:pPr>
              <w:pStyle w:val="7"/>
              <w:autoSpaceDN w:val="0"/>
              <w:adjustRightInd w:val="0"/>
              <w:snapToGrid w:val="0"/>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 xml:space="preserve">《中华人民共和国合伙企业登记管理办法》第三十九条 </w:t>
            </w:r>
          </w:p>
          <w:p>
            <w:pPr>
              <w:pStyle w:val="7"/>
              <w:autoSpaceDN w:val="0"/>
              <w:adjustRightInd w:val="0"/>
              <w:snapToGrid w:val="0"/>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 xml:space="preserve">《外商投资合伙企业登记管理规定》第五十三条 </w:t>
            </w:r>
          </w:p>
          <w:p>
            <w:pPr>
              <w:pStyle w:val="5"/>
              <w:autoSpaceDN w:val="0"/>
              <w:adjustRightInd w:val="0"/>
              <w:snapToGrid w:val="0"/>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《外国企业常驻代表机构登记管理条例》第十六条、第三十五条第二款、第三十八条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44" w:type="dxa"/>
            <w:vMerge w:val="continue"/>
            <w:noWrap w:val="0"/>
            <w:vAlign w:val="center"/>
          </w:tcPr>
          <w:p>
            <w:pPr>
              <w:adjustRightInd w:val="0"/>
              <w:snapToGrid w:val="0"/>
              <w:jc w:val="center"/>
              <w:rPr>
                <w:rFonts w:hint="eastAsia" w:ascii="仿宋_GB2312" w:hAnsi="仿宋_GB2312" w:cs="仿宋_GB2312"/>
                <w:b/>
                <w:bCs/>
                <w:sz w:val="21"/>
                <w:szCs w:val="21"/>
              </w:rPr>
            </w:pPr>
          </w:p>
        </w:tc>
        <w:tc>
          <w:tcPr>
            <w:tcW w:w="1635" w:type="dxa"/>
            <w:vMerge w:val="continue"/>
            <w:noWrap w:val="0"/>
            <w:vAlign w:val="center"/>
          </w:tcPr>
          <w:p>
            <w:pPr>
              <w:adjustRightInd w:val="0"/>
              <w:snapToGrid w:val="0"/>
              <w:jc w:val="center"/>
              <w:rPr>
                <w:rFonts w:hint="eastAsia" w:ascii="仿宋_GB2312" w:hAnsi="仿宋_GB2312" w:cs="仿宋_GB2312"/>
                <w:sz w:val="18"/>
                <w:szCs w:val="18"/>
              </w:rPr>
            </w:pPr>
          </w:p>
        </w:tc>
        <w:tc>
          <w:tcPr>
            <w:tcW w:w="1635" w:type="dxa"/>
            <w:noWrap w:val="0"/>
            <w:vAlign w:val="center"/>
          </w:tcPr>
          <w:p>
            <w:pPr>
              <w:pStyle w:val="5"/>
              <w:autoSpaceDN w:val="0"/>
              <w:adjustRightInd w:val="0"/>
              <w:snapToGrid w:val="0"/>
              <w:jc w:val="center"/>
              <w:textAlignment w:val="center"/>
              <w:rPr>
                <w:rFonts w:hint="eastAsia" w:ascii="仿宋_GB2312" w:hAnsi="仿宋_GB2312" w:eastAsia="仿宋_GB2312" w:cs="仿宋_GB2312"/>
                <w:sz w:val="18"/>
                <w:szCs w:val="18"/>
              </w:rPr>
            </w:pPr>
            <w:r>
              <w:rPr>
                <w:rFonts w:hint="eastAsia" w:ascii="仿宋_GB2312" w:hAnsi="仿宋_GB2312" w:eastAsia="仿宋_GB2312" w:cs="仿宋_GB2312"/>
                <w:color w:val="000000"/>
                <w:sz w:val="18"/>
                <w:szCs w:val="18"/>
              </w:rPr>
              <w:t>经营（业务）范围中无需审批的经营（业务）项目的检查</w:t>
            </w:r>
          </w:p>
        </w:tc>
        <w:tc>
          <w:tcPr>
            <w:tcW w:w="1410" w:type="dxa"/>
            <w:vMerge w:val="continue"/>
            <w:noWrap w:val="0"/>
            <w:vAlign w:val="center"/>
          </w:tcPr>
          <w:p>
            <w:pPr>
              <w:adjustRightInd w:val="0"/>
              <w:snapToGrid w:val="0"/>
              <w:jc w:val="center"/>
              <w:rPr>
                <w:rFonts w:hint="eastAsia" w:ascii="仿宋_GB2312" w:hAnsi="仿宋_GB2312" w:cs="仿宋_GB2312"/>
                <w:sz w:val="18"/>
                <w:szCs w:val="18"/>
              </w:rPr>
            </w:pPr>
          </w:p>
        </w:tc>
        <w:tc>
          <w:tcPr>
            <w:tcW w:w="1155" w:type="dxa"/>
            <w:noWrap w:val="0"/>
            <w:vAlign w:val="center"/>
          </w:tcPr>
          <w:p>
            <w:pPr>
              <w:adjustRightInd w:val="0"/>
              <w:snapToGrid w:val="0"/>
              <w:jc w:val="center"/>
              <w:rPr>
                <w:rFonts w:hint="eastAsia" w:ascii="仿宋_GB2312" w:hAnsi="仿宋_GB2312" w:cs="仿宋_GB2312"/>
                <w:sz w:val="18"/>
                <w:szCs w:val="18"/>
              </w:rPr>
            </w:pPr>
            <w:r>
              <w:rPr>
                <w:rFonts w:hint="eastAsia" w:ascii="仿宋_GB2312" w:hAnsi="仿宋_GB2312" w:cs="仿宋_GB2312"/>
                <w:sz w:val="18"/>
                <w:szCs w:val="18"/>
              </w:rPr>
              <w:t>一般检查事项</w:t>
            </w:r>
          </w:p>
        </w:tc>
        <w:tc>
          <w:tcPr>
            <w:tcW w:w="1110" w:type="dxa"/>
            <w:noWrap w:val="0"/>
            <w:vAlign w:val="center"/>
          </w:tcPr>
          <w:p>
            <w:pPr>
              <w:pStyle w:val="5"/>
              <w:autoSpaceDN w:val="0"/>
              <w:adjustRightInd w:val="0"/>
              <w:snapToGrid w:val="0"/>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现场检查、网络检查</w:t>
            </w:r>
          </w:p>
        </w:tc>
        <w:tc>
          <w:tcPr>
            <w:tcW w:w="1020" w:type="dxa"/>
            <w:noWrap w:val="0"/>
            <w:vAlign w:val="center"/>
          </w:tcPr>
          <w:p>
            <w:pPr>
              <w:adjustRightInd w:val="0"/>
              <w:snapToGrid w:val="0"/>
              <w:jc w:val="center"/>
              <w:rPr>
                <w:rFonts w:hint="eastAsia" w:ascii="仿宋_GB2312" w:hAnsi="仿宋_GB2312" w:cs="仿宋_GB2312"/>
                <w:sz w:val="18"/>
                <w:szCs w:val="18"/>
              </w:rPr>
            </w:pPr>
            <w:r>
              <w:rPr>
                <w:rFonts w:hint="eastAsia" w:ascii="仿宋_GB2312" w:hAnsi="仿宋_GB2312" w:cs="仿宋_GB2312"/>
                <w:bCs/>
                <w:color w:val="333333"/>
                <w:sz w:val="18"/>
                <w:szCs w:val="18"/>
                <w:shd w:val="clear" w:color="auto" w:fill="FFFFFF"/>
              </w:rPr>
              <w:t>区市场监管局</w:t>
            </w:r>
          </w:p>
        </w:tc>
        <w:tc>
          <w:tcPr>
            <w:tcW w:w="6842" w:type="dxa"/>
            <w:vMerge w:val="restart"/>
            <w:noWrap w:val="0"/>
            <w:vAlign w:val="center"/>
          </w:tcPr>
          <w:p>
            <w:pPr>
              <w:adjustRightInd w:val="0"/>
              <w:snapToGrid w:val="0"/>
              <w:rPr>
                <w:rFonts w:hint="eastAsia" w:ascii="仿宋_GB2312" w:hAnsi="仿宋_GB2312" w:cs="仿宋_GB2312"/>
                <w:sz w:val="18"/>
                <w:szCs w:val="18"/>
              </w:rPr>
            </w:pPr>
            <w:r>
              <w:rPr>
                <w:rFonts w:hint="eastAsia" w:ascii="仿宋_GB2312" w:hAnsi="仿宋_GB2312" w:cs="仿宋_GB2312"/>
                <w:color w:val="000000"/>
                <w:sz w:val="18"/>
                <w:szCs w:val="18"/>
              </w:rPr>
              <w:t>《</w:t>
            </w:r>
            <w:r>
              <w:rPr>
                <w:rFonts w:hint="eastAsia" w:ascii="仿宋_GB2312" w:hAnsi="仿宋_GB2312" w:cs="仿宋_GB2312"/>
                <w:sz w:val="18"/>
                <w:szCs w:val="18"/>
              </w:rPr>
              <w:t>中华人民共和国</w:t>
            </w:r>
            <w:r>
              <w:rPr>
                <w:rFonts w:hint="eastAsia" w:ascii="仿宋_GB2312" w:hAnsi="仿宋_GB2312" w:cs="仿宋_GB2312"/>
                <w:color w:val="000000"/>
                <w:sz w:val="18"/>
                <w:szCs w:val="18"/>
              </w:rPr>
              <w:t xml:space="preserve">企业法人登记管理条例》第二十九条第一款 </w:t>
            </w:r>
            <w:r>
              <w:rPr>
                <w:rFonts w:hint="eastAsia" w:ascii="仿宋_GB2312" w:hAnsi="仿宋_GB2312" w:cs="仿宋_GB2312"/>
                <w:color w:val="000000"/>
                <w:sz w:val="18"/>
                <w:szCs w:val="18"/>
              </w:rPr>
              <w:br w:type="textWrapping"/>
            </w:r>
            <w:r>
              <w:rPr>
                <w:rFonts w:hint="eastAsia" w:ascii="仿宋_GB2312" w:hAnsi="仿宋_GB2312" w:cs="仿宋_GB2312"/>
                <w:color w:val="000000"/>
                <w:sz w:val="18"/>
                <w:szCs w:val="18"/>
              </w:rPr>
              <w:t>《</w:t>
            </w:r>
            <w:r>
              <w:rPr>
                <w:rFonts w:hint="eastAsia" w:ascii="仿宋_GB2312" w:hAnsi="仿宋_GB2312" w:cs="仿宋_GB2312"/>
                <w:sz w:val="18"/>
                <w:szCs w:val="18"/>
              </w:rPr>
              <w:t>中华人民共和国</w:t>
            </w:r>
            <w:r>
              <w:rPr>
                <w:rFonts w:hint="eastAsia" w:ascii="仿宋_GB2312" w:hAnsi="仿宋_GB2312" w:cs="仿宋_GB2312"/>
                <w:color w:val="000000"/>
                <w:sz w:val="18"/>
                <w:szCs w:val="18"/>
              </w:rPr>
              <w:t xml:space="preserve">公司法》第二百一十一条第二款 </w:t>
            </w:r>
            <w:r>
              <w:rPr>
                <w:rFonts w:hint="eastAsia" w:ascii="仿宋_GB2312" w:hAnsi="仿宋_GB2312" w:cs="仿宋_GB2312"/>
                <w:color w:val="000000"/>
                <w:sz w:val="18"/>
                <w:szCs w:val="18"/>
              </w:rPr>
              <w:br w:type="textWrapping"/>
            </w:r>
            <w:r>
              <w:rPr>
                <w:rFonts w:hint="eastAsia" w:ascii="仿宋_GB2312" w:hAnsi="仿宋_GB2312" w:cs="仿宋_GB2312"/>
                <w:color w:val="000000"/>
                <w:sz w:val="18"/>
                <w:szCs w:val="18"/>
              </w:rPr>
              <w:t>《</w:t>
            </w:r>
            <w:r>
              <w:rPr>
                <w:rFonts w:hint="eastAsia" w:ascii="仿宋_GB2312" w:hAnsi="仿宋_GB2312" w:cs="仿宋_GB2312"/>
                <w:sz w:val="18"/>
                <w:szCs w:val="18"/>
              </w:rPr>
              <w:t>中华人民共和国</w:t>
            </w:r>
            <w:r>
              <w:rPr>
                <w:rFonts w:hint="eastAsia" w:ascii="仿宋_GB2312" w:hAnsi="仿宋_GB2312" w:cs="仿宋_GB2312"/>
                <w:color w:val="000000"/>
                <w:sz w:val="18"/>
                <w:szCs w:val="18"/>
              </w:rPr>
              <w:t xml:space="preserve">公司登记管理条例》第六十八条 </w:t>
            </w:r>
            <w:r>
              <w:rPr>
                <w:rFonts w:hint="eastAsia" w:ascii="仿宋_GB2312" w:hAnsi="仿宋_GB2312" w:cs="仿宋_GB2312"/>
                <w:color w:val="000000"/>
                <w:sz w:val="18"/>
                <w:szCs w:val="18"/>
              </w:rPr>
              <w:br w:type="textWrapping"/>
            </w:r>
            <w:r>
              <w:rPr>
                <w:rFonts w:hint="eastAsia" w:ascii="仿宋_GB2312" w:hAnsi="仿宋_GB2312" w:cs="仿宋_GB2312"/>
                <w:color w:val="000000"/>
                <w:sz w:val="18"/>
                <w:szCs w:val="18"/>
              </w:rPr>
              <w:t>《</w:t>
            </w:r>
            <w:r>
              <w:rPr>
                <w:rFonts w:hint="eastAsia" w:ascii="仿宋_GB2312" w:hAnsi="仿宋_GB2312" w:cs="仿宋_GB2312"/>
                <w:sz w:val="18"/>
                <w:szCs w:val="18"/>
              </w:rPr>
              <w:t>中华人民共和国</w:t>
            </w:r>
            <w:r>
              <w:rPr>
                <w:rFonts w:hint="eastAsia" w:ascii="仿宋_GB2312" w:hAnsi="仿宋_GB2312" w:cs="仿宋_GB2312"/>
                <w:color w:val="000000"/>
                <w:sz w:val="18"/>
                <w:szCs w:val="18"/>
              </w:rPr>
              <w:t xml:space="preserve">合伙企业法》第九十五条第二款 </w:t>
            </w:r>
            <w:r>
              <w:rPr>
                <w:rFonts w:hint="eastAsia" w:ascii="仿宋_GB2312" w:hAnsi="仿宋_GB2312" w:cs="仿宋_GB2312"/>
                <w:color w:val="000000"/>
                <w:sz w:val="18"/>
                <w:szCs w:val="18"/>
              </w:rPr>
              <w:br w:type="textWrapping"/>
            </w:r>
            <w:r>
              <w:rPr>
                <w:rFonts w:hint="eastAsia" w:ascii="仿宋_GB2312" w:hAnsi="仿宋_GB2312" w:cs="仿宋_GB2312"/>
                <w:color w:val="000000"/>
                <w:sz w:val="18"/>
                <w:szCs w:val="18"/>
              </w:rPr>
              <w:t>《</w:t>
            </w:r>
            <w:r>
              <w:rPr>
                <w:rFonts w:hint="eastAsia" w:ascii="仿宋_GB2312" w:hAnsi="仿宋_GB2312" w:cs="仿宋_GB2312"/>
                <w:sz w:val="18"/>
                <w:szCs w:val="18"/>
              </w:rPr>
              <w:t>中华人民共和国</w:t>
            </w:r>
            <w:r>
              <w:rPr>
                <w:rFonts w:hint="eastAsia" w:ascii="仿宋_GB2312" w:hAnsi="仿宋_GB2312" w:cs="仿宋_GB2312"/>
                <w:color w:val="000000"/>
                <w:sz w:val="18"/>
                <w:szCs w:val="18"/>
              </w:rPr>
              <w:t>个人独资企业法》第三十七条第二款</w:t>
            </w:r>
            <w:r>
              <w:rPr>
                <w:rFonts w:hint="eastAsia" w:ascii="仿宋_GB2312" w:hAnsi="仿宋_GB2312" w:cs="仿宋_GB2312"/>
                <w:color w:val="000000"/>
                <w:sz w:val="18"/>
                <w:szCs w:val="18"/>
              </w:rPr>
              <w:br w:type="textWrapping"/>
            </w:r>
            <w:r>
              <w:rPr>
                <w:rFonts w:hint="eastAsia" w:ascii="仿宋_GB2312" w:hAnsi="仿宋_GB2312" w:cs="仿宋_GB2312"/>
                <w:color w:val="000000"/>
                <w:sz w:val="18"/>
                <w:szCs w:val="18"/>
              </w:rPr>
              <w:t>《</w:t>
            </w:r>
            <w:r>
              <w:rPr>
                <w:rFonts w:hint="eastAsia" w:ascii="仿宋_GB2312" w:hAnsi="仿宋_GB2312" w:cs="仿宋_GB2312"/>
                <w:sz w:val="18"/>
                <w:szCs w:val="18"/>
              </w:rPr>
              <w:t>中华人民共和国</w:t>
            </w:r>
            <w:r>
              <w:rPr>
                <w:rFonts w:hint="eastAsia" w:ascii="仿宋_GB2312" w:hAnsi="仿宋_GB2312" w:cs="仿宋_GB2312"/>
                <w:color w:val="000000"/>
                <w:sz w:val="18"/>
                <w:szCs w:val="18"/>
              </w:rPr>
              <w:t>合伙企业登记管理办法》第三十九条</w:t>
            </w:r>
            <w:r>
              <w:rPr>
                <w:rFonts w:hint="eastAsia" w:ascii="仿宋_GB2312" w:hAnsi="仿宋_GB2312" w:cs="仿宋_GB2312"/>
                <w:color w:val="000000"/>
                <w:sz w:val="18"/>
                <w:szCs w:val="18"/>
              </w:rPr>
              <w:br w:type="textWrapping"/>
            </w:r>
            <w:r>
              <w:rPr>
                <w:rFonts w:hint="eastAsia" w:ascii="仿宋_GB2312" w:hAnsi="仿宋_GB2312" w:cs="仿宋_GB2312"/>
                <w:color w:val="000000"/>
                <w:sz w:val="18"/>
                <w:szCs w:val="18"/>
              </w:rPr>
              <w:t xml:space="preserve">《外商投资合伙企业登记管理规定》第五十三条 </w:t>
            </w:r>
            <w:r>
              <w:rPr>
                <w:rFonts w:hint="eastAsia" w:ascii="仿宋_GB2312" w:hAnsi="仿宋_GB2312" w:cs="仿宋_GB2312"/>
                <w:color w:val="000000"/>
                <w:sz w:val="18"/>
                <w:szCs w:val="18"/>
              </w:rPr>
              <w:br w:type="textWrapping"/>
            </w:r>
            <w:r>
              <w:rPr>
                <w:rFonts w:hint="eastAsia" w:ascii="仿宋_GB2312" w:hAnsi="仿宋_GB2312" w:cs="仿宋_GB2312"/>
                <w:color w:val="000000"/>
                <w:sz w:val="18"/>
                <w:szCs w:val="18"/>
              </w:rPr>
              <w:t xml:space="preserve">《个人独资企业登记管理办法》第三十八条 </w:t>
            </w:r>
            <w:r>
              <w:rPr>
                <w:rFonts w:hint="eastAsia" w:ascii="仿宋_GB2312" w:hAnsi="仿宋_GB2312" w:cs="仿宋_GB2312"/>
                <w:color w:val="000000"/>
                <w:sz w:val="18"/>
                <w:szCs w:val="18"/>
              </w:rPr>
              <w:br w:type="textWrapping"/>
            </w:r>
            <w:r>
              <w:rPr>
                <w:rFonts w:hint="eastAsia" w:ascii="仿宋_GB2312" w:hAnsi="仿宋_GB2312" w:cs="仿宋_GB2312"/>
                <w:color w:val="000000"/>
                <w:sz w:val="18"/>
                <w:szCs w:val="18"/>
              </w:rPr>
              <w:t>《个体工商户条例》第二十三条第一款</w:t>
            </w:r>
            <w:r>
              <w:rPr>
                <w:rFonts w:hint="eastAsia" w:ascii="仿宋_GB2312" w:hAnsi="仿宋_GB2312" w:cs="仿宋_GB2312"/>
                <w:color w:val="000000"/>
                <w:sz w:val="18"/>
                <w:szCs w:val="18"/>
              </w:rPr>
              <w:br w:type="textWrapping"/>
            </w:r>
            <w:r>
              <w:rPr>
                <w:rFonts w:hint="eastAsia" w:ascii="仿宋_GB2312" w:hAnsi="仿宋_GB2312" w:cs="仿宋_GB2312"/>
                <w:color w:val="000000"/>
                <w:sz w:val="18"/>
                <w:szCs w:val="18"/>
              </w:rPr>
              <w:t xml:space="preserve">《农民专业合作社登记管理条例》第二十七条、第二十八条 </w:t>
            </w:r>
            <w:r>
              <w:rPr>
                <w:rFonts w:hint="eastAsia" w:ascii="仿宋_GB2312" w:hAnsi="仿宋_GB2312" w:cs="仿宋_GB2312"/>
                <w:color w:val="000000"/>
                <w:sz w:val="18"/>
                <w:szCs w:val="18"/>
              </w:rPr>
              <w:br w:type="textWrapping"/>
            </w:r>
            <w:r>
              <w:rPr>
                <w:rFonts w:hint="eastAsia" w:ascii="仿宋_GB2312" w:hAnsi="仿宋_GB2312" w:cs="仿宋_GB2312"/>
                <w:color w:val="000000"/>
                <w:sz w:val="18"/>
                <w:szCs w:val="18"/>
              </w:rPr>
              <w:t>《外国企业常驻代表机构登记管理条例》第三十五条第二款、第三十七条、第三十八条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44" w:type="dxa"/>
            <w:vMerge w:val="continue"/>
            <w:noWrap w:val="0"/>
            <w:vAlign w:val="center"/>
          </w:tcPr>
          <w:p>
            <w:pPr>
              <w:adjustRightInd w:val="0"/>
              <w:snapToGrid w:val="0"/>
              <w:jc w:val="center"/>
              <w:rPr>
                <w:rFonts w:hint="eastAsia" w:ascii="仿宋_GB2312" w:hAnsi="仿宋_GB2312" w:cs="仿宋_GB2312"/>
                <w:b/>
                <w:bCs/>
                <w:sz w:val="21"/>
                <w:szCs w:val="21"/>
              </w:rPr>
            </w:pPr>
          </w:p>
        </w:tc>
        <w:tc>
          <w:tcPr>
            <w:tcW w:w="1635" w:type="dxa"/>
            <w:vMerge w:val="continue"/>
            <w:noWrap w:val="0"/>
            <w:vAlign w:val="center"/>
          </w:tcPr>
          <w:p>
            <w:pPr>
              <w:adjustRightInd w:val="0"/>
              <w:snapToGrid w:val="0"/>
              <w:jc w:val="center"/>
              <w:rPr>
                <w:rFonts w:hint="eastAsia" w:ascii="仿宋_GB2312" w:hAnsi="仿宋_GB2312" w:cs="仿宋_GB2312"/>
                <w:sz w:val="18"/>
                <w:szCs w:val="18"/>
              </w:rPr>
            </w:pPr>
          </w:p>
        </w:tc>
        <w:tc>
          <w:tcPr>
            <w:tcW w:w="1635" w:type="dxa"/>
            <w:noWrap w:val="0"/>
            <w:vAlign w:val="center"/>
          </w:tcPr>
          <w:p>
            <w:pPr>
              <w:pStyle w:val="5"/>
              <w:autoSpaceDN w:val="0"/>
              <w:adjustRightInd w:val="0"/>
              <w:snapToGrid w:val="0"/>
              <w:jc w:val="center"/>
              <w:textAlignment w:val="center"/>
              <w:rPr>
                <w:rFonts w:hint="eastAsia" w:ascii="仿宋_GB2312" w:hAnsi="仿宋_GB2312" w:eastAsia="仿宋_GB2312" w:cs="仿宋_GB2312"/>
                <w:sz w:val="18"/>
                <w:szCs w:val="18"/>
              </w:rPr>
            </w:pPr>
            <w:r>
              <w:rPr>
                <w:rFonts w:hint="eastAsia" w:ascii="仿宋_GB2312" w:hAnsi="仿宋_GB2312" w:eastAsia="仿宋_GB2312" w:cs="仿宋_GB2312"/>
                <w:color w:val="000000"/>
                <w:sz w:val="18"/>
                <w:szCs w:val="18"/>
              </w:rPr>
              <w:t>住所（经营场所）或驻在场所的检查</w:t>
            </w:r>
          </w:p>
        </w:tc>
        <w:tc>
          <w:tcPr>
            <w:tcW w:w="1410" w:type="dxa"/>
            <w:vMerge w:val="continue"/>
            <w:noWrap w:val="0"/>
            <w:vAlign w:val="center"/>
          </w:tcPr>
          <w:p>
            <w:pPr>
              <w:adjustRightInd w:val="0"/>
              <w:snapToGrid w:val="0"/>
              <w:jc w:val="center"/>
              <w:rPr>
                <w:rFonts w:hint="eastAsia" w:ascii="仿宋_GB2312" w:hAnsi="仿宋_GB2312" w:cs="仿宋_GB2312"/>
                <w:sz w:val="18"/>
                <w:szCs w:val="18"/>
              </w:rPr>
            </w:pPr>
          </w:p>
        </w:tc>
        <w:tc>
          <w:tcPr>
            <w:tcW w:w="1155" w:type="dxa"/>
            <w:noWrap w:val="0"/>
            <w:vAlign w:val="center"/>
          </w:tcPr>
          <w:p>
            <w:pPr>
              <w:adjustRightInd w:val="0"/>
              <w:snapToGrid w:val="0"/>
              <w:jc w:val="center"/>
              <w:rPr>
                <w:rFonts w:hint="eastAsia" w:ascii="仿宋_GB2312" w:hAnsi="仿宋_GB2312" w:cs="仿宋_GB2312"/>
                <w:sz w:val="18"/>
                <w:szCs w:val="18"/>
              </w:rPr>
            </w:pPr>
            <w:r>
              <w:rPr>
                <w:rFonts w:hint="eastAsia" w:ascii="仿宋_GB2312" w:hAnsi="仿宋_GB2312" w:cs="仿宋_GB2312"/>
                <w:sz w:val="18"/>
                <w:szCs w:val="18"/>
              </w:rPr>
              <w:t>一般检查事项</w:t>
            </w:r>
          </w:p>
        </w:tc>
        <w:tc>
          <w:tcPr>
            <w:tcW w:w="1110" w:type="dxa"/>
            <w:noWrap w:val="0"/>
            <w:vAlign w:val="center"/>
          </w:tcPr>
          <w:p>
            <w:pPr>
              <w:pStyle w:val="5"/>
              <w:autoSpaceDN w:val="0"/>
              <w:adjustRightInd w:val="0"/>
              <w:snapToGrid w:val="0"/>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现场检查、网络检查</w:t>
            </w:r>
          </w:p>
        </w:tc>
        <w:tc>
          <w:tcPr>
            <w:tcW w:w="1020" w:type="dxa"/>
            <w:noWrap w:val="0"/>
            <w:vAlign w:val="center"/>
          </w:tcPr>
          <w:p>
            <w:pPr>
              <w:adjustRightInd w:val="0"/>
              <w:snapToGrid w:val="0"/>
              <w:jc w:val="center"/>
              <w:rPr>
                <w:rFonts w:hint="eastAsia" w:ascii="仿宋_GB2312" w:hAnsi="仿宋_GB2312" w:cs="仿宋_GB2312"/>
                <w:sz w:val="18"/>
                <w:szCs w:val="18"/>
              </w:rPr>
            </w:pPr>
            <w:r>
              <w:rPr>
                <w:rFonts w:hint="eastAsia" w:ascii="仿宋_GB2312" w:hAnsi="仿宋_GB2312" w:cs="仿宋_GB2312"/>
                <w:bCs/>
                <w:color w:val="333333"/>
                <w:sz w:val="18"/>
                <w:szCs w:val="18"/>
                <w:shd w:val="clear" w:color="auto" w:fill="FFFFFF"/>
              </w:rPr>
              <w:t>区市场监管局</w:t>
            </w:r>
          </w:p>
        </w:tc>
        <w:tc>
          <w:tcPr>
            <w:tcW w:w="6842" w:type="dxa"/>
            <w:vMerge w:val="continue"/>
            <w:noWrap w:val="0"/>
            <w:vAlign w:val="center"/>
          </w:tcPr>
          <w:p>
            <w:pPr>
              <w:adjustRightInd w:val="0"/>
              <w:snapToGrid w:val="0"/>
              <w:rPr>
                <w:rFonts w:hint="eastAsia" w:ascii="仿宋_GB2312" w:hAnsi="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44" w:type="dxa"/>
            <w:vMerge w:val="continue"/>
            <w:noWrap w:val="0"/>
            <w:vAlign w:val="center"/>
          </w:tcPr>
          <w:p>
            <w:pPr>
              <w:adjustRightInd w:val="0"/>
              <w:snapToGrid w:val="0"/>
              <w:jc w:val="center"/>
              <w:rPr>
                <w:rFonts w:hint="eastAsia" w:ascii="仿宋_GB2312" w:hAnsi="仿宋_GB2312" w:cs="仿宋_GB2312"/>
                <w:b/>
                <w:bCs/>
                <w:sz w:val="21"/>
                <w:szCs w:val="21"/>
              </w:rPr>
            </w:pPr>
          </w:p>
        </w:tc>
        <w:tc>
          <w:tcPr>
            <w:tcW w:w="1635" w:type="dxa"/>
            <w:vMerge w:val="continue"/>
            <w:noWrap w:val="0"/>
            <w:vAlign w:val="center"/>
          </w:tcPr>
          <w:p>
            <w:pPr>
              <w:adjustRightInd w:val="0"/>
              <w:snapToGrid w:val="0"/>
              <w:jc w:val="center"/>
              <w:rPr>
                <w:rFonts w:hint="eastAsia" w:ascii="仿宋_GB2312" w:hAnsi="仿宋_GB2312" w:cs="仿宋_GB2312"/>
                <w:sz w:val="18"/>
                <w:szCs w:val="18"/>
              </w:rPr>
            </w:pPr>
          </w:p>
        </w:tc>
        <w:tc>
          <w:tcPr>
            <w:tcW w:w="1635" w:type="dxa"/>
            <w:noWrap w:val="0"/>
            <w:vAlign w:val="center"/>
          </w:tcPr>
          <w:p>
            <w:pPr>
              <w:pStyle w:val="5"/>
              <w:autoSpaceDN w:val="0"/>
              <w:adjustRightInd w:val="0"/>
              <w:snapToGrid w:val="0"/>
              <w:jc w:val="center"/>
              <w:textAlignment w:val="center"/>
              <w:rPr>
                <w:rFonts w:hint="eastAsia" w:ascii="仿宋_GB2312" w:hAnsi="仿宋_GB2312" w:eastAsia="仿宋_GB2312" w:cs="仿宋_GB2312"/>
                <w:sz w:val="18"/>
                <w:szCs w:val="18"/>
              </w:rPr>
            </w:pPr>
            <w:r>
              <w:rPr>
                <w:rFonts w:hint="eastAsia" w:ascii="仿宋_GB2312" w:hAnsi="仿宋_GB2312" w:eastAsia="仿宋_GB2312" w:cs="仿宋_GB2312"/>
                <w:color w:val="000000"/>
                <w:sz w:val="18"/>
                <w:szCs w:val="18"/>
              </w:rPr>
              <w:t>注册资本实缴情况的检查</w:t>
            </w:r>
          </w:p>
        </w:tc>
        <w:tc>
          <w:tcPr>
            <w:tcW w:w="1410" w:type="dxa"/>
            <w:vMerge w:val="continue"/>
            <w:noWrap w:val="0"/>
            <w:vAlign w:val="center"/>
          </w:tcPr>
          <w:p>
            <w:pPr>
              <w:adjustRightInd w:val="0"/>
              <w:snapToGrid w:val="0"/>
              <w:jc w:val="center"/>
              <w:rPr>
                <w:rFonts w:hint="eastAsia" w:ascii="仿宋_GB2312" w:hAnsi="仿宋_GB2312" w:cs="仿宋_GB2312"/>
                <w:sz w:val="18"/>
                <w:szCs w:val="18"/>
              </w:rPr>
            </w:pPr>
          </w:p>
        </w:tc>
        <w:tc>
          <w:tcPr>
            <w:tcW w:w="1155" w:type="dxa"/>
            <w:noWrap w:val="0"/>
            <w:vAlign w:val="center"/>
          </w:tcPr>
          <w:p>
            <w:pPr>
              <w:adjustRightInd w:val="0"/>
              <w:snapToGrid w:val="0"/>
              <w:jc w:val="center"/>
              <w:rPr>
                <w:rFonts w:hint="eastAsia" w:ascii="仿宋_GB2312" w:hAnsi="仿宋_GB2312" w:cs="仿宋_GB2312"/>
                <w:sz w:val="18"/>
                <w:szCs w:val="18"/>
              </w:rPr>
            </w:pPr>
            <w:r>
              <w:rPr>
                <w:rFonts w:hint="eastAsia" w:ascii="仿宋_GB2312" w:hAnsi="仿宋_GB2312" w:cs="仿宋_GB2312"/>
                <w:sz w:val="18"/>
                <w:szCs w:val="18"/>
              </w:rPr>
              <w:t>一般检查事项</w:t>
            </w:r>
          </w:p>
        </w:tc>
        <w:tc>
          <w:tcPr>
            <w:tcW w:w="1110" w:type="dxa"/>
            <w:noWrap w:val="0"/>
            <w:vAlign w:val="center"/>
          </w:tcPr>
          <w:p>
            <w:pPr>
              <w:pStyle w:val="5"/>
              <w:autoSpaceDN w:val="0"/>
              <w:adjustRightInd w:val="0"/>
              <w:snapToGrid w:val="0"/>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现场检查、网络检查</w:t>
            </w:r>
          </w:p>
        </w:tc>
        <w:tc>
          <w:tcPr>
            <w:tcW w:w="1020" w:type="dxa"/>
            <w:noWrap w:val="0"/>
            <w:vAlign w:val="center"/>
          </w:tcPr>
          <w:p>
            <w:pPr>
              <w:adjustRightInd w:val="0"/>
              <w:snapToGrid w:val="0"/>
              <w:jc w:val="center"/>
              <w:rPr>
                <w:rFonts w:hint="eastAsia" w:ascii="仿宋_GB2312" w:hAnsi="仿宋_GB2312" w:cs="仿宋_GB2312"/>
                <w:sz w:val="18"/>
                <w:szCs w:val="18"/>
              </w:rPr>
            </w:pPr>
            <w:r>
              <w:rPr>
                <w:rFonts w:hint="eastAsia" w:ascii="仿宋_GB2312" w:hAnsi="仿宋_GB2312" w:cs="仿宋_GB2312"/>
                <w:bCs/>
                <w:color w:val="333333"/>
                <w:sz w:val="18"/>
                <w:szCs w:val="18"/>
                <w:shd w:val="clear" w:color="auto" w:fill="FFFFFF"/>
              </w:rPr>
              <w:t>区市场监管局</w:t>
            </w:r>
          </w:p>
        </w:tc>
        <w:tc>
          <w:tcPr>
            <w:tcW w:w="6842" w:type="dxa"/>
            <w:noWrap w:val="0"/>
            <w:vAlign w:val="center"/>
          </w:tcPr>
          <w:p>
            <w:pPr>
              <w:adjustRightInd w:val="0"/>
              <w:snapToGrid w:val="0"/>
              <w:rPr>
                <w:rFonts w:hint="eastAsia" w:ascii="仿宋_GB2312" w:hAnsi="仿宋_GB2312" w:cs="仿宋_GB2312"/>
                <w:sz w:val="18"/>
                <w:szCs w:val="18"/>
              </w:rPr>
            </w:pPr>
            <w:r>
              <w:rPr>
                <w:rFonts w:hint="eastAsia" w:ascii="仿宋_GB2312" w:hAnsi="仿宋_GB2312" w:cs="仿宋_GB2312"/>
                <w:color w:val="000000"/>
                <w:sz w:val="18"/>
                <w:szCs w:val="18"/>
              </w:rPr>
              <w:t>《</w:t>
            </w:r>
            <w:r>
              <w:rPr>
                <w:rFonts w:hint="eastAsia" w:ascii="仿宋_GB2312" w:hAnsi="仿宋_GB2312" w:cs="仿宋_GB2312"/>
                <w:sz w:val="18"/>
                <w:szCs w:val="18"/>
              </w:rPr>
              <w:t>中华人民共和国</w:t>
            </w:r>
            <w:r>
              <w:rPr>
                <w:rFonts w:hint="eastAsia" w:ascii="仿宋_GB2312" w:hAnsi="仿宋_GB2312" w:cs="仿宋_GB2312"/>
                <w:color w:val="000000"/>
                <w:sz w:val="18"/>
                <w:szCs w:val="18"/>
              </w:rPr>
              <w:t xml:space="preserve">企业法人登记管理条例》第二十九条第一款 </w:t>
            </w:r>
            <w:r>
              <w:rPr>
                <w:rFonts w:hint="eastAsia" w:ascii="仿宋_GB2312" w:hAnsi="仿宋_GB2312" w:cs="仿宋_GB2312"/>
                <w:color w:val="000000"/>
                <w:sz w:val="18"/>
                <w:szCs w:val="18"/>
              </w:rPr>
              <w:br w:type="textWrapping"/>
            </w:r>
            <w:r>
              <w:rPr>
                <w:rFonts w:hint="eastAsia" w:ascii="仿宋_GB2312" w:hAnsi="仿宋_GB2312" w:cs="仿宋_GB2312"/>
                <w:color w:val="000000"/>
                <w:sz w:val="18"/>
                <w:szCs w:val="18"/>
              </w:rPr>
              <w:t>《</w:t>
            </w:r>
            <w:r>
              <w:rPr>
                <w:rFonts w:hint="eastAsia" w:ascii="仿宋_GB2312" w:hAnsi="仿宋_GB2312" w:cs="仿宋_GB2312"/>
                <w:sz w:val="18"/>
                <w:szCs w:val="18"/>
              </w:rPr>
              <w:t>中华人民共和国</w:t>
            </w:r>
            <w:r>
              <w:rPr>
                <w:rFonts w:hint="eastAsia" w:ascii="仿宋_GB2312" w:hAnsi="仿宋_GB2312" w:cs="仿宋_GB2312"/>
                <w:color w:val="000000"/>
                <w:sz w:val="18"/>
                <w:szCs w:val="18"/>
              </w:rPr>
              <w:t xml:space="preserve">公司法》第一百九十八条至第二百条、第二百一十一条第二款 </w:t>
            </w:r>
            <w:r>
              <w:rPr>
                <w:rFonts w:hint="eastAsia" w:ascii="仿宋_GB2312" w:hAnsi="仿宋_GB2312" w:cs="仿宋_GB2312"/>
                <w:color w:val="000000"/>
                <w:sz w:val="18"/>
                <w:szCs w:val="18"/>
              </w:rPr>
              <w:br w:type="textWrapping"/>
            </w:r>
            <w:r>
              <w:rPr>
                <w:rFonts w:hint="eastAsia" w:ascii="仿宋_GB2312" w:hAnsi="仿宋_GB2312" w:cs="仿宋_GB2312"/>
                <w:color w:val="000000"/>
                <w:sz w:val="18"/>
                <w:szCs w:val="18"/>
              </w:rPr>
              <w:t>《</w:t>
            </w:r>
            <w:r>
              <w:rPr>
                <w:rFonts w:hint="eastAsia" w:ascii="仿宋_GB2312" w:hAnsi="仿宋_GB2312" w:cs="仿宋_GB2312"/>
                <w:sz w:val="18"/>
                <w:szCs w:val="18"/>
              </w:rPr>
              <w:t>中华人民共和国</w:t>
            </w:r>
            <w:r>
              <w:rPr>
                <w:rFonts w:hint="eastAsia" w:ascii="仿宋_GB2312" w:hAnsi="仿宋_GB2312" w:cs="仿宋_GB2312"/>
                <w:color w:val="000000"/>
                <w:sz w:val="18"/>
                <w:szCs w:val="18"/>
              </w:rPr>
              <w:t xml:space="preserve">公司登记管理条例》第六十三条、第六十五条、第六十六条、第六十八条 </w:t>
            </w:r>
            <w:r>
              <w:rPr>
                <w:rFonts w:hint="eastAsia" w:ascii="仿宋_GB2312" w:hAnsi="仿宋_GB2312" w:cs="仿宋_GB2312"/>
                <w:color w:val="000000"/>
                <w:sz w:val="18"/>
                <w:szCs w:val="18"/>
              </w:rPr>
              <w:br w:type="textWrapping"/>
            </w:r>
            <w:r>
              <w:rPr>
                <w:rFonts w:hint="eastAsia" w:ascii="仿宋_GB2312" w:hAnsi="仿宋_GB2312" w:cs="仿宋_GB2312"/>
                <w:color w:val="000000"/>
                <w:sz w:val="18"/>
                <w:szCs w:val="18"/>
              </w:rPr>
              <w:t>《</w:t>
            </w:r>
            <w:r>
              <w:rPr>
                <w:rFonts w:hint="eastAsia" w:ascii="仿宋_GB2312" w:hAnsi="仿宋_GB2312" w:cs="仿宋_GB2312"/>
                <w:sz w:val="18"/>
                <w:szCs w:val="18"/>
              </w:rPr>
              <w:t>中华人民共和国</w:t>
            </w:r>
            <w:r>
              <w:rPr>
                <w:rFonts w:hint="eastAsia" w:ascii="仿宋_GB2312" w:hAnsi="仿宋_GB2312" w:cs="仿宋_GB2312"/>
                <w:color w:val="000000"/>
                <w:sz w:val="18"/>
                <w:szCs w:val="18"/>
              </w:rPr>
              <w:t xml:space="preserve">合伙企业法》第九十五条第二款 </w:t>
            </w:r>
            <w:r>
              <w:rPr>
                <w:rFonts w:hint="eastAsia" w:ascii="仿宋_GB2312" w:hAnsi="仿宋_GB2312" w:cs="仿宋_GB2312"/>
                <w:color w:val="000000"/>
                <w:sz w:val="18"/>
                <w:szCs w:val="18"/>
              </w:rPr>
              <w:br w:type="textWrapping"/>
            </w:r>
            <w:r>
              <w:rPr>
                <w:rFonts w:hint="eastAsia" w:ascii="仿宋_GB2312" w:hAnsi="仿宋_GB2312" w:cs="仿宋_GB2312"/>
                <w:color w:val="000000"/>
                <w:sz w:val="18"/>
                <w:szCs w:val="18"/>
              </w:rPr>
              <w:t>《</w:t>
            </w:r>
            <w:r>
              <w:rPr>
                <w:rFonts w:hint="eastAsia" w:ascii="仿宋_GB2312" w:hAnsi="仿宋_GB2312" w:cs="仿宋_GB2312"/>
                <w:sz w:val="18"/>
                <w:szCs w:val="18"/>
              </w:rPr>
              <w:t>中华人民共和国</w:t>
            </w:r>
            <w:r>
              <w:rPr>
                <w:rFonts w:hint="eastAsia" w:ascii="仿宋_GB2312" w:hAnsi="仿宋_GB2312" w:cs="仿宋_GB2312"/>
                <w:color w:val="000000"/>
                <w:sz w:val="18"/>
                <w:szCs w:val="18"/>
              </w:rPr>
              <w:t>个人独资企业法》第三十七条第二款</w:t>
            </w:r>
            <w:r>
              <w:rPr>
                <w:rFonts w:hint="eastAsia" w:ascii="仿宋_GB2312" w:hAnsi="仿宋_GB2312" w:cs="仿宋_GB2312"/>
                <w:color w:val="000000"/>
                <w:sz w:val="18"/>
                <w:szCs w:val="18"/>
              </w:rPr>
              <w:br w:type="textWrapping"/>
            </w:r>
            <w:r>
              <w:rPr>
                <w:rFonts w:hint="eastAsia" w:ascii="仿宋_GB2312" w:hAnsi="仿宋_GB2312" w:cs="仿宋_GB2312"/>
                <w:color w:val="000000"/>
                <w:sz w:val="18"/>
                <w:szCs w:val="18"/>
              </w:rPr>
              <w:t>《</w:t>
            </w:r>
            <w:r>
              <w:rPr>
                <w:rFonts w:hint="eastAsia" w:ascii="仿宋_GB2312" w:hAnsi="仿宋_GB2312" w:cs="仿宋_GB2312"/>
                <w:sz w:val="18"/>
                <w:szCs w:val="18"/>
              </w:rPr>
              <w:t>中华人民共和国</w:t>
            </w:r>
            <w:r>
              <w:rPr>
                <w:rFonts w:hint="eastAsia" w:ascii="仿宋_GB2312" w:hAnsi="仿宋_GB2312" w:cs="仿宋_GB2312"/>
                <w:color w:val="000000"/>
                <w:sz w:val="18"/>
                <w:szCs w:val="18"/>
              </w:rPr>
              <w:t>合伙企业登记管理办法》第三十九条</w:t>
            </w:r>
            <w:r>
              <w:rPr>
                <w:rFonts w:hint="eastAsia" w:ascii="仿宋_GB2312" w:hAnsi="仿宋_GB2312" w:cs="仿宋_GB2312"/>
                <w:color w:val="000000"/>
                <w:sz w:val="18"/>
                <w:szCs w:val="18"/>
              </w:rPr>
              <w:br w:type="textWrapping"/>
            </w:r>
            <w:r>
              <w:rPr>
                <w:rFonts w:hint="eastAsia" w:ascii="仿宋_GB2312" w:hAnsi="仿宋_GB2312" w:cs="仿宋_GB2312"/>
                <w:color w:val="000000"/>
                <w:sz w:val="18"/>
                <w:szCs w:val="18"/>
              </w:rPr>
              <w:t xml:space="preserve">《外商投资合伙企业登记管理规定》第五十三条 </w:t>
            </w:r>
            <w:r>
              <w:rPr>
                <w:rFonts w:hint="eastAsia" w:ascii="仿宋_GB2312" w:hAnsi="仿宋_GB2312" w:cs="仿宋_GB2312"/>
                <w:color w:val="000000"/>
                <w:sz w:val="18"/>
                <w:szCs w:val="18"/>
              </w:rPr>
              <w:br w:type="textWrapping"/>
            </w:r>
            <w:r>
              <w:rPr>
                <w:rFonts w:hint="eastAsia" w:ascii="仿宋_GB2312" w:hAnsi="仿宋_GB2312" w:cs="仿宋_GB2312"/>
                <w:color w:val="000000"/>
                <w:sz w:val="18"/>
                <w:szCs w:val="18"/>
              </w:rPr>
              <w:t>《个人独资企业登记管理办法》第三十八条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44" w:type="dxa"/>
            <w:vMerge w:val="continue"/>
            <w:noWrap w:val="0"/>
            <w:vAlign w:val="center"/>
          </w:tcPr>
          <w:p>
            <w:pPr>
              <w:adjustRightInd w:val="0"/>
              <w:snapToGrid w:val="0"/>
              <w:jc w:val="center"/>
              <w:rPr>
                <w:rFonts w:hint="eastAsia" w:ascii="仿宋_GB2312" w:hAnsi="仿宋_GB2312" w:cs="仿宋_GB2312"/>
                <w:b/>
                <w:bCs/>
                <w:sz w:val="21"/>
                <w:szCs w:val="21"/>
              </w:rPr>
            </w:pPr>
          </w:p>
        </w:tc>
        <w:tc>
          <w:tcPr>
            <w:tcW w:w="1635" w:type="dxa"/>
            <w:vMerge w:val="continue"/>
            <w:noWrap w:val="0"/>
            <w:vAlign w:val="center"/>
          </w:tcPr>
          <w:p>
            <w:pPr>
              <w:adjustRightInd w:val="0"/>
              <w:snapToGrid w:val="0"/>
              <w:jc w:val="center"/>
              <w:rPr>
                <w:rFonts w:hint="eastAsia" w:ascii="仿宋_GB2312" w:hAnsi="仿宋_GB2312" w:cs="仿宋_GB2312"/>
                <w:sz w:val="18"/>
                <w:szCs w:val="18"/>
              </w:rPr>
            </w:pPr>
          </w:p>
        </w:tc>
        <w:tc>
          <w:tcPr>
            <w:tcW w:w="1635" w:type="dxa"/>
            <w:noWrap w:val="0"/>
            <w:vAlign w:val="center"/>
          </w:tcPr>
          <w:p>
            <w:pPr>
              <w:pStyle w:val="5"/>
              <w:autoSpaceDN w:val="0"/>
              <w:adjustRightInd w:val="0"/>
              <w:snapToGrid w:val="0"/>
              <w:jc w:val="center"/>
              <w:textAlignment w:val="center"/>
              <w:rPr>
                <w:rFonts w:hint="eastAsia" w:ascii="仿宋_GB2312" w:hAnsi="仿宋_GB2312" w:eastAsia="仿宋_GB2312" w:cs="仿宋_GB2312"/>
                <w:sz w:val="18"/>
                <w:szCs w:val="18"/>
              </w:rPr>
            </w:pPr>
            <w:r>
              <w:rPr>
                <w:rFonts w:hint="eastAsia" w:ascii="仿宋_GB2312" w:hAnsi="仿宋_GB2312" w:eastAsia="仿宋_GB2312" w:cs="仿宋_GB2312"/>
                <w:color w:val="000000"/>
                <w:sz w:val="18"/>
                <w:szCs w:val="18"/>
              </w:rPr>
              <w:t>法定代表人（负责人）任职情况的检查</w:t>
            </w:r>
          </w:p>
        </w:tc>
        <w:tc>
          <w:tcPr>
            <w:tcW w:w="1410" w:type="dxa"/>
            <w:vMerge w:val="continue"/>
            <w:noWrap w:val="0"/>
            <w:vAlign w:val="center"/>
          </w:tcPr>
          <w:p>
            <w:pPr>
              <w:adjustRightInd w:val="0"/>
              <w:snapToGrid w:val="0"/>
              <w:jc w:val="center"/>
              <w:rPr>
                <w:rFonts w:hint="eastAsia" w:ascii="仿宋_GB2312" w:hAnsi="仿宋_GB2312" w:cs="仿宋_GB2312"/>
                <w:sz w:val="18"/>
                <w:szCs w:val="18"/>
              </w:rPr>
            </w:pPr>
          </w:p>
        </w:tc>
        <w:tc>
          <w:tcPr>
            <w:tcW w:w="1155" w:type="dxa"/>
            <w:noWrap w:val="0"/>
            <w:vAlign w:val="center"/>
          </w:tcPr>
          <w:p>
            <w:pPr>
              <w:adjustRightInd w:val="0"/>
              <w:snapToGrid w:val="0"/>
              <w:jc w:val="center"/>
              <w:rPr>
                <w:rFonts w:hint="eastAsia" w:ascii="仿宋_GB2312" w:hAnsi="仿宋_GB2312" w:cs="仿宋_GB2312"/>
                <w:sz w:val="18"/>
                <w:szCs w:val="18"/>
              </w:rPr>
            </w:pPr>
            <w:r>
              <w:rPr>
                <w:rFonts w:hint="eastAsia" w:ascii="仿宋_GB2312" w:hAnsi="仿宋_GB2312" w:cs="仿宋_GB2312"/>
                <w:sz w:val="18"/>
                <w:szCs w:val="18"/>
              </w:rPr>
              <w:t>一般检查事项</w:t>
            </w:r>
          </w:p>
        </w:tc>
        <w:tc>
          <w:tcPr>
            <w:tcW w:w="1110" w:type="dxa"/>
            <w:noWrap w:val="0"/>
            <w:vAlign w:val="center"/>
          </w:tcPr>
          <w:p>
            <w:pPr>
              <w:pStyle w:val="5"/>
              <w:autoSpaceDN w:val="0"/>
              <w:adjustRightInd w:val="0"/>
              <w:snapToGrid w:val="0"/>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现场检查、网络检查</w:t>
            </w:r>
          </w:p>
        </w:tc>
        <w:tc>
          <w:tcPr>
            <w:tcW w:w="1020" w:type="dxa"/>
            <w:noWrap w:val="0"/>
            <w:vAlign w:val="center"/>
          </w:tcPr>
          <w:p>
            <w:pPr>
              <w:adjustRightInd w:val="0"/>
              <w:snapToGrid w:val="0"/>
              <w:jc w:val="center"/>
              <w:rPr>
                <w:rFonts w:hint="eastAsia" w:ascii="仿宋_GB2312" w:hAnsi="仿宋_GB2312" w:cs="仿宋_GB2312"/>
                <w:sz w:val="18"/>
                <w:szCs w:val="18"/>
              </w:rPr>
            </w:pPr>
            <w:r>
              <w:rPr>
                <w:rFonts w:hint="eastAsia" w:ascii="仿宋_GB2312" w:hAnsi="仿宋_GB2312" w:cs="仿宋_GB2312"/>
                <w:bCs/>
                <w:color w:val="333333"/>
                <w:sz w:val="18"/>
                <w:szCs w:val="18"/>
                <w:shd w:val="clear" w:color="auto" w:fill="FFFFFF"/>
              </w:rPr>
              <w:t>区市场监管局</w:t>
            </w:r>
          </w:p>
        </w:tc>
        <w:tc>
          <w:tcPr>
            <w:tcW w:w="6842" w:type="dxa"/>
            <w:noWrap w:val="0"/>
            <w:vAlign w:val="center"/>
          </w:tcPr>
          <w:p>
            <w:pPr>
              <w:pStyle w:val="5"/>
              <w:autoSpaceDN w:val="0"/>
              <w:adjustRightInd w:val="0"/>
              <w:snapToGrid w:val="0"/>
              <w:rPr>
                <w:rFonts w:hint="eastAsia" w:ascii="仿宋_GB2312" w:hAnsi="仿宋_GB2312" w:eastAsia="仿宋_GB2312" w:cs="仿宋_GB2312"/>
                <w:sz w:val="18"/>
                <w:szCs w:val="18"/>
              </w:rPr>
            </w:pPr>
            <w:r>
              <w:rPr>
                <w:rFonts w:hint="eastAsia" w:ascii="仿宋_GB2312" w:hAnsi="仿宋_GB2312" w:eastAsia="仿宋_GB2312" w:cs="仿宋_GB2312"/>
                <w:color w:val="000000"/>
                <w:sz w:val="18"/>
                <w:szCs w:val="18"/>
              </w:rPr>
              <w:t>《</w:t>
            </w:r>
            <w:r>
              <w:rPr>
                <w:rFonts w:hint="eastAsia" w:ascii="仿宋_GB2312" w:hAnsi="仿宋_GB2312" w:eastAsia="仿宋_GB2312" w:cs="仿宋_GB2312"/>
                <w:sz w:val="18"/>
                <w:szCs w:val="18"/>
              </w:rPr>
              <w:t>中华人民共和国</w:t>
            </w:r>
            <w:r>
              <w:rPr>
                <w:rFonts w:hint="eastAsia" w:ascii="仿宋_GB2312" w:hAnsi="仿宋_GB2312" w:eastAsia="仿宋_GB2312" w:cs="仿宋_GB2312"/>
                <w:color w:val="000000"/>
                <w:sz w:val="18"/>
                <w:szCs w:val="18"/>
              </w:rPr>
              <w:t xml:space="preserve">企业法人登记管理条例》第二十九条第一款 </w:t>
            </w:r>
            <w:r>
              <w:rPr>
                <w:rFonts w:hint="eastAsia" w:ascii="仿宋_GB2312" w:hAnsi="仿宋_GB2312" w:eastAsia="仿宋_GB2312" w:cs="仿宋_GB2312"/>
                <w:color w:val="000000"/>
                <w:sz w:val="18"/>
                <w:szCs w:val="18"/>
              </w:rPr>
              <w:br w:type="textWrapping"/>
            </w:r>
            <w:r>
              <w:rPr>
                <w:rFonts w:hint="eastAsia" w:ascii="仿宋_GB2312" w:hAnsi="仿宋_GB2312" w:eastAsia="仿宋_GB2312" w:cs="仿宋_GB2312"/>
                <w:color w:val="000000"/>
                <w:sz w:val="18"/>
                <w:szCs w:val="18"/>
              </w:rPr>
              <w:t>《企业法人法定代表人登记管理规定》第十二条</w:t>
            </w:r>
            <w:r>
              <w:rPr>
                <w:rFonts w:hint="eastAsia" w:ascii="仿宋_GB2312" w:hAnsi="仿宋_GB2312" w:eastAsia="仿宋_GB2312" w:cs="仿宋_GB2312"/>
                <w:color w:val="000000"/>
                <w:sz w:val="18"/>
                <w:szCs w:val="18"/>
              </w:rPr>
              <w:br w:type="textWrapping"/>
            </w:r>
            <w:r>
              <w:rPr>
                <w:rFonts w:hint="eastAsia" w:ascii="仿宋_GB2312" w:hAnsi="仿宋_GB2312" w:eastAsia="仿宋_GB2312" w:cs="仿宋_GB2312"/>
                <w:color w:val="000000"/>
                <w:sz w:val="18"/>
                <w:szCs w:val="18"/>
              </w:rPr>
              <w:t>《</w:t>
            </w:r>
            <w:r>
              <w:rPr>
                <w:rFonts w:hint="eastAsia" w:ascii="仿宋_GB2312" w:hAnsi="仿宋_GB2312" w:eastAsia="仿宋_GB2312" w:cs="仿宋_GB2312"/>
                <w:sz w:val="18"/>
                <w:szCs w:val="18"/>
              </w:rPr>
              <w:t>中华人民共和国</w:t>
            </w:r>
            <w:r>
              <w:rPr>
                <w:rFonts w:hint="eastAsia" w:ascii="仿宋_GB2312" w:hAnsi="仿宋_GB2312" w:eastAsia="仿宋_GB2312" w:cs="仿宋_GB2312"/>
                <w:color w:val="000000"/>
                <w:sz w:val="18"/>
                <w:szCs w:val="18"/>
              </w:rPr>
              <w:t>公司法》第二百一十一条第二款</w:t>
            </w:r>
            <w:r>
              <w:rPr>
                <w:rFonts w:hint="eastAsia" w:ascii="仿宋_GB2312" w:hAnsi="仿宋_GB2312" w:eastAsia="仿宋_GB2312" w:cs="仿宋_GB2312"/>
                <w:color w:val="000000"/>
                <w:sz w:val="18"/>
                <w:szCs w:val="18"/>
              </w:rPr>
              <w:br w:type="textWrapping"/>
            </w:r>
            <w:r>
              <w:rPr>
                <w:rFonts w:hint="eastAsia" w:ascii="仿宋_GB2312" w:hAnsi="仿宋_GB2312" w:eastAsia="仿宋_GB2312" w:cs="仿宋_GB2312"/>
                <w:color w:val="000000"/>
                <w:sz w:val="18"/>
                <w:szCs w:val="18"/>
              </w:rPr>
              <w:t>《</w:t>
            </w:r>
            <w:r>
              <w:rPr>
                <w:rFonts w:hint="eastAsia" w:ascii="仿宋_GB2312" w:hAnsi="仿宋_GB2312" w:eastAsia="仿宋_GB2312" w:cs="仿宋_GB2312"/>
                <w:sz w:val="18"/>
                <w:szCs w:val="18"/>
              </w:rPr>
              <w:t>中华人民共和国</w:t>
            </w:r>
            <w:r>
              <w:rPr>
                <w:rFonts w:hint="eastAsia" w:ascii="仿宋_GB2312" w:hAnsi="仿宋_GB2312" w:eastAsia="仿宋_GB2312" w:cs="仿宋_GB2312"/>
                <w:color w:val="000000"/>
                <w:sz w:val="18"/>
                <w:szCs w:val="18"/>
              </w:rPr>
              <w:t xml:space="preserve">公司登记管理条例》第六十八条 </w:t>
            </w:r>
            <w:r>
              <w:rPr>
                <w:rFonts w:hint="eastAsia" w:ascii="仿宋_GB2312" w:hAnsi="仿宋_GB2312" w:eastAsia="仿宋_GB2312" w:cs="仿宋_GB2312"/>
                <w:color w:val="000000"/>
                <w:sz w:val="18"/>
                <w:szCs w:val="18"/>
              </w:rPr>
              <w:br w:type="textWrapping"/>
            </w:r>
            <w:r>
              <w:rPr>
                <w:rFonts w:hint="eastAsia" w:ascii="仿宋_GB2312" w:hAnsi="仿宋_GB2312" w:eastAsia="仿宋_GB2312" w:cs="仿宋_GB2312"/>
                <w:color w:val="000000"/>
                <w:sz w:val="18"/>
                <w:szCs w:val="18"/>
              </w:rPr>
              <w:t>《</w:t>
            </w:r>
            <w:r>
              <w:rPr>
                <w:rFonts w:hint="eastAsia" w:ascii="仿宋_GB2312" w:hAnsi="仿宋_GB2312" w:eastAsia="仿宋_GB2312" w:cs="仿宋_GB2312"/>
                <w:sz w:val="18"/>
                <w:szCs w:val="18"/>
              </w:rPr>
              <w:t>中华人民共和国</w:t>
            </w:r>
            <w:r>
              <w:rPr>
                <w:rFonts w:hint="eastAsia" w:ascii="仿宋_GB2312" w:hAnsi="仿宋_GB2312" w:eastAsia="仿宋_GB2312" w:cs="仿宋_GB2312"/>
                <w:color w:val="000000"/>
                <w:sz w:val="18"/>
                <w:szCs w:val="18"/>
              </w:rPr>
              <w:t xml:space="preserve">合伙企业法》第九十五条第二款 </w:t>
            </w:r>
            <w:r>
              <w:rPr>
                <w:rFonts w:hint="eastAsia" w:ascii="仿宋_GB2312" w:hAnsi="仿宋_GB2312" w:eastAsia="仿宋_GB2312" w:cs="仿宋_GB2312"/>
                <w:color w:val="000000"/>
                <w:sz w:val="18"/>
                <w:szCs w:val="18"/>
              </w:rPr>
              <w:br w:type="textWrapping"/>
            </w:r>
            <w:r>
              <w:rPr>
                <w:rFonts w:hint="eastAsia" w:ascii="仿宋_GB2312" w:hAnsi="仿宋_GB2312" w:eastAsia="仿宋_GB2312" w:cs="仿宋_GB2312"/>
                <w:color w:val="000000"/>
                <w:sz w:val="18"/>
                <w:szCs w:val="18"/>
              </w:rPr>
              <w:t>《</w:t>
            </w:r>
            <w:r>
              <w:rPr>
                <w:rFonts w:hint="eastAsia" w:ascii="仿宋_GB2312" w:hAnsi="仿宋_GB2312" w:eastAsia="仿宋_GB2312" w:cs="仿宋_GB2312"/>
                <w:sz w:val="18"/>
                <w:szCs w:val="18"/>
              </w:rPr>
              <w:t>中华人民共和国</w:t>
            </w:r>
            <w:r>
              <w:rPr>
                <w:rFonts w:hint="eastAsia" w:ascii="仿宋_GB2312" w:hAnsi="仿宋_GB2312" w:eastAsia="仿宋_GB2312" w:cs="仿宋_GB2312"/>
                <w:color w:val="000000"/>
                <w:sz w:val="18"/>
                <w:szCs w:val="18"/>
              </w:rPr>
              <w:t xml:space="preserve">公司合伙企业登记管理办法》第三十九条 </w:t>
            </w:r>
            <w:r>
              <w:rPr>
                <w:rFonts w:hint="eastAsia" w:ascii="仿宋_GB2312" w:hAnsi="仿宋_GB2312" w:eastAsia="仿宋_GB2312" w:cs="仿宋_GB2312"/>
                <w:color w:val="000000"/>
                <w:sz w:val="18"/>
                <w:szCs w:val="18"/>
              </w:rPr>
              <w:br w:type="textWrapping"/>
            </w:r>
            <w:r>
              <w:rPr>
                <w:rFonts w:hint="eastAsia" w:ascii="仿宋_GB2312" w:hAnsi="仿宋_GB2312" w:eastAsia="仿宋_GB2312" w:cs="仿宋_GB2312"/>
                <w:color w:val="000000"/>
                <w:sz w:val="18"/>
                <w:szCs w:val="18"/>
              </w:rPr>
              <w:t>《外商投资合伙企业登记管理规定》第五十三条</w:t>
            </w:r>
            <w:r>
              <w:rPr>
                <w:rFonts w:hint="eastAsia" w:ascii="仿宋_GB2312" w:hAnsi="仿宋_GB2312" w:eastAsia="仿宋_GB2312" w:cs="仿宋_GB2312"/>
                <w:color w:val="000000"/>
                <w:sz w:val="18"/>
                <w:szCs w:val="18"/>
              </w:rPr>
              <w:br w:type="textWrapping"/>
            </w:r>
            <w:r>
              <w:rPr>
                <w:rFonts w:hint="eastAsia" w:ascii="仿宋_GB2312" w:hAnsi="仿宋_GB2312" w:eastAsia="仿宋_GB2312" w:cs="仿宋_GB2312"/>
                <w:color w:val="000000"/>
                <w:sz w:val="18"/>
                <w:szCs w:val="18"/>
              </w:rPr>
              <w:t>《</w:t>
            </w:r>
            <w:r>
              <w:rPr>
                <w:rFonts w:hint="eastAsia" w:ascii="仿宋_GB2312" w:hAnsi="仿宋_GB2312" w:eastAsia="仿宋_GB2312" w:cs="仿宋_GB2312"/>
                <w:sz w:val="18"/>
                <w:szCs w:val="18"/>
              </w:rPr>
              <w:t>中华人民共和国</w:t>
            </w:r>
            <w:r>
              <w:rPr>
                <w:rFonts w:hint="eastAsia" w:ascii="仿宋_GB2312" w:hAnsi="仿宋_GB2312" w:eastAsia="仿宋_GB2312" w:cs="仿宋_GB2312"/>
                <w:color w:val="000000"/>
                <w:sz w:val="18"/>
                <w:szCs w:val="18"/>
              </w:rPr>
              <w:t xml:space="preserve">公司个人独资企业法》第三十七条第二款 </w:t>
            </w:r>
            <w:r>
              <w:rPr>
                <w:rFonts w:hint="eastAsia" w:ascii="仿宋_GB2312" w:hAnsi="仿宋_GB2312" w:eastAsia="仿宋_GB2312" w:cs="仿宋_GB2312"/>
                <w:color w:val="000000"/>
                <w:sz w:val="18"/>
                <w:szCs w:val="18"/>
              </w:rPr>
              <w:br w:type="textWrapping"/>
            </w:r>
            <w:r>
              <w:rPr>
                <w:rFonts w:hint="eastAsia" w:ascii="仿宋_GB2312" w:hAnsi="仿宋_GB2312" w:eastAsia="仿宋_GB2312" w:cs="仿宋_GB2312"/>
                <w:color w:val="000000"/>
                <w:sz w:val="18"/>
                <w:szCs w:val="18"/>
              </w:rPr>
              <w:t>《个人独资企业登记管理办法》第三十八条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44" w:type="dxa"/>
            <w:vMerge w:val="continue"/>
            <w:noWrap w:val="0"/>
            <w:vAlign w:val="center"/>
          </w:tcPr>
          <w:p>
            <w:pPr>
              <w:adjustRightInd w:val="0"/>
              <w:snapToGrid w:val="0"/>
              <w:jc w:val="center"/>
              <w:rPr>
                <w:rFonts w:hint="eastAsia" w:ascii="仿宋_GB2312" w:hAnsi="仿宋_GB2312" w:cs="仿宋_GB2312"/>
                <w:b/>
                <w:bCs/>
                <w:sz w:val="21"/>
                <w:szCs w:val="21"/>
              </w:rPr>
            </w:pPr>
          </w:p>
        </w:tc>
        <w:tc>
          <w:tcPr>
            <w:tcW w:w="1635" w:type="dxa"/>
            <w:vMerge w:val="continue"/>
            <w:noWrap w:val="0"/>
            <w:vAlign w:val="center"/>
          </w:tcPr>
          <w:p>
            <w:pPr>
              <w:adjustRightInd w:val="0"/>
              <w:snapToGrid w:val="0"/>
              <w:jc w:val="center"/>
              <w:rPr>
                <w:rFonts w:hint="eastAsia" w:ascii="仿宋_GB2312" w:hAnsi="仿宋_GB2312" w:cs="仿宋_GB2312"/>
                <w:sz w:val="18"/>
                <w:szCs w:val="18"/>
              </w:rPr>
            </w:pPr>
          </w:p>
        </w:tc>
        <w:tc>
          <w:tcPr>
            <w:tcW w:w="1635" w:type="dxa"/>
            <w:noWrap w:val="0"/>
            <w:vAlign w:val="center"/>
          </w:tcPr>
          <w:p>
            <w:pPr>
              <w:pStyle w:val="5"/>
              <w:autoSpaceDN w:val="0"/>
              <w:adjustRightInd w:val="0"/>
              <w:snapToGrid w:val="0"/>
              <w:jc w:val="center"/>
              <w:textAlignment w:val="center"/>
              <w:rPr>
                <w:rFonts w:hint="eastAsia" w:ascii="仿宋_GB2312" w:hAnsi="仿宋_GB2312" w:eastAsia="仿宋_GB2312" w:cs="仿宋_GB2312"/>
                <w:sz w:val="18"/>
                <w:szCs w:val="18"/>
              </w:rPr>
            </w:pPr>
            <w:r>
              <w:rPr>
                <w:rFonts w:hint="eastAsia" w:ascii="仿宋_GB2312" w:hAnsi="仿宋_GB2312" w:eastAsia="仿宋_GB2312" w:cs="仿宋_GB2312"/>
                <w:color w:val="000000"/>
                <w:sz w:val="18"/>
                <w:szCs w:val="18"/>
              </w:rPr>
              <w:t>法定代表人、自然人股东身份真实性的检查</w:t>
            </w:r>
          </w:p>
        </w:tc>
        <w:tc>
          <w:tcPr>
            <w:tcW w:w="1410" w:type="dxa"/>
            <w:vMerge w:val="continue"/>
            <w:noWrap w:val="0"/>
            <w:vAlign w:val="center"/>
          </w:tcPr>
          <w:p>
            <w:pPr>
              <w:adjustRightInd w:val="0"/>
              <w:snapToGrid w:val="0"/>
              <w:jc w:val="center"/>
              <w:rPr>
                <w:rFonts w:hint="eastAsia" w:ascii="仿宋_GB2312" w:hAnsi="仿宋_GB2312" w:cs="仿宋_GB2312"/>
                <w:sz w:val="18"/>
                <w:szCs w:val="18"/>
              </w:rPr>
            </w:pPr>
          </w:p>
        </w:tc>
        <w:tc>
          <w:tcPr>
            <w:tcW w:w="1155" w:type="dxa"/>
            <w:noWrap w:val="0"/>
            <w:vAlign w:val="center"/>
          </w:tcPr>
          <w:p>
            <w:pPr>
              <w:adjustRightInd w:val="0"/>
              <w:snapToGrid w:val="0"/>
              <w:jc w:val="center"/>
              <w:rPr>
                <w:rFonts w:hint="eastAsia" w:ascii="仿宋_GB2312" w:hAnsi="仿宋_GB2312" w:cs="仿宋_GB2312"/>
                <w:sz w:val="18"/>
                <w:szCs w:val="18"/>
              </w:rPr>
            </w:pPr>
            <w:r>
              <w:rPr>
                <w:rFonts w:hint="eastAsia" w:ascii="仿宋_GB2312" w:hAnsi="仿宋_GB2312" w:cs="仿宋_GB2312"/>
                <w:sz w:val="18"/>
                <w:szCs w:val="18"/>
              </w:rPr>
              <w:t>一般检查事项</w:t>
            </w:r>
          </w:p>
        </w:tc>
        <w:tc>
          <w:tcPr>
            <w:tcW w:w="1110" w:type="dxa"/>
            <w:noWrap w:val="0"/>
            <w:vAlign w:val="center"/>
          </w:tcPr>
          <w:p>
            <w:pPr>
              <w:pStyle w:val="5"/>
              <w:autoSpaceDN w:val="0"/>
              <w:adjustRightInd w:val="0"/>
              <w:snapToGrid w:val="0"/>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现场检查、网络检查</w:t>
            </w:r>
          </w:p>
        </w:tc>
        <w:tc>
          <w:tcPr>
            <w:tcW w:w="1020" w:type="dxa"/>
            <w:noWrap w:val="0"/>
            <w:vAlign w:val="center"/>
          </w:tcPr>
          <w:p>
            <w:pPr>
              <w:adjustRightInd w:val="0"/>
              <w:snapToGrid w:val="0"/>
              <w:jc w:val="center"/>
              <w:rPr>
                <w:rFonts w:hint="eastAsia" w:ascii="仿宋_GB2312" w:hAnsi="仿宋_GB2312" w:cs="仿宋_GB2312"/>
                <w:sz w:val="18"/>
                <w:szCs w:val="18"/>
              </w:rPr>
            </w:pPr>
            <w:r>
              <w:rPr>
                <w:rFonts w:hint="eastAsia" w:ascii="仿宋_GB2312" w:hAnsi="仿宋_GB2312" w:cs="仿宋_GB2312"/>
                <w:bCs/>
                <w:color w:val="333333"/>
                <w:sz w:val="18"/>
                <w:szCs w:val="18"/>
                <w:shd w:val="clear" w:color="auto" w:fill="FFFFFF"/>
              </w:rPr>
              <w:t>区市场监管局</w:t>
            </w:r>
          </w:p>
        </w:tc>
        <w:tc>
          <w:tcPr>
            <w:tcW w:w="6842" w:type="dxa"/>
            <w:noWrap w:val="0"/>
            <w:vAlign w:val="center"/>
          </w:tcPr>
          <w:p>
            <w:pPr>
              <w:pStyle w:val="5"/>
              <w:autoSpaceDN w:val="0"/>
              <w:adjustRightInd w:val="0"/>
              <w:snapToGrid w:val="0"/>
              <w:rPr>
                <w:rFonts w:hint="eastAsia" w:ascii="仿宋_GB2312" w:hAnsi="仿宋_GB2312" w:eastAsia="仿宋_GB2312" w:cs="仿宋_GB2312"/>
                <w:sz w:val="18"/>
                <w:szCs w:val="18"/>
              </w:rPr>
            </w:pPr>
            <w:r>
              <w:rPr>
                <w:rFonts w:hint="eastAsia" w:ascii="仿宋_GB2312" w:hAnsi="仿宋_GB2312" w:eastAsia="仿宋_GB2312" w:cs="仿宋_GB2312"/>
                <w:color w:val="000000"/>
                <w:sz w:val="18"/>
                <w:szCs w:val="18"/>
              </w:rPr>
              <w:t>《</w:t>
            </w:r>
            <w:r>
              <w:rPr>
                <w:rFonts w:hint="eastAsia" w:ascii="仿宋_GB2312" w:hAnsi="仿宋_GB2312" w:eastAsia="仿宋_GB2312" w:cs="仿宋_GB2312"/>
                <w:sz w:val="18"/>
                <w:szCs w:val="18"/>
              </w:rPr>
              <w:t>中华人民共和国</w:t>
            </w:r>
            <w:r>
              <w:rPr>
                <w:rFonts w:hint="eastAsia" w:ascii="仿宋_GB2312" w:hAnsi="仿宋_GB2312" w:eastAsia="仿宋_GB2312" w:cs="仿宋_GB2312"/>
                <w:color w:val="000000"/>
                <w:sz w:val="18"/>
                <w:szCs w:val="18"/>
              </w:rPr>
              <w:t xml:space="preserve">公司法》第一百九十八条 </w:t>
            </w:r>
            <w:r>
              <w:rPr>
                <w:rFonts w:hint="eastAsia" w:ascii="仿宋_GB2312" w:hAnsi="仿宋_GB2312" w:eastAsia="仿宋_GB2312" w:cs="仿宋_GB2312"/>
                <w:color w:val="000000"/>
                <w:sz w:val="18"/>
                <w:szCs w:val="18"/>
              </w:rPr>
              <w:br w:type="textWrapping"/>
            </w:r>
            <w:r>
              <w:rPr>
                <w:rFonts w:hint="eastAsia" w:ascii="仿宋_GB2312" w:hAnsi="仿宋_GB2312" w:eastAsia="仿宋_GB2312" w:cs="仿宋_GB2312"/>
                <w:color w:val="000000"/>
                <w:sz w:val="18"/>
                <w:szCs w:val="18"/>
              </w:rPr>
              <w:t>《</w:t>
            </w:r>
            <w:r>
              <w:rPr>
                <w:rFonts w:hint="eastAsia" w:ascii="仿宋_GB2312" w:hAnsi="仿宋_GB2312" w:eastAsia="仿宋_GB2312" w:cs="仿宋_GB2312"/>
                <w:sz w:val="18"/>
                <w:szCs w:val="18"/>
              </w:rPr>
              <w:t>中华人民共和国</w:t>
            </w:r>
            <w:r>
              <w:rPr>
                <w:rFonts w:hint="eastAsia" w:ascii="仿宋_GB2312" w:hAnsi="仿宋_GB2312" w:eastAsia="仿宋_GB2312" w:cs="仿宋_GB2312"/>
                <w:color w:val="000000"/>
                <w:sz w:val="18"/>
                <w:szCs w:val="18"/>
              </w:rPr>
              <w:t xml:space="preserve">合伙企业法》第九十三条 </w:t>
            </w:r>
            <w:r>
              <w:rPr>
                <w:rFonts w:hint="eastAsia" w:ascii="仿宋_GB2312" w:hAnsi="仿宋_GB2312" w:eastAsia="仿宋_GB2312" w:cs="仿宋_GB2312"/>
                <w:color w:val="000000"/>
                <w:sz w:val="18"/>
                <w:szCs w:val="18"/>
              </w:rPr>
              <w:br w:type="textWrapping"/>
            </w:r>
            <w:r>
              <w:rPr>
                <w:rFonts w:hint="eastAsia" w:ascii="仿宋_GB2312" w:hAnsi="仿宋_GB2312" w:eastAsia="仿宋_GB2312" w:cs="仿宋_GB2312"/>
                <w:color w:val="000000"/>
                <w:sz w:val="18"/>
                <w:szCs w:val="18"/>
              </w:rPr>
              <w:t>《</w:t>
            </w:r>
            <w:r>
              <w:rPr>
                <w:rFonts w:hint="eastAsia" w:ascii="仿宋_GB2312" w:hAnsi="仿宋_GB2312" w:eastAsia="仿宋_GB2312" w:cs="仿宋_GB2312"/>
                <w:sz w:val="18"/>
                <w:szCs w:val="18"/>
              </w:rPr>
              <w:t>中华人民共和国</w:t>
            </w:r>
            <w:r>
              <w:rPr>
                <w:rFonts w:hint="eastAsia" w:ascii="仿宋_GB2312" w:hAnsi="仿宋_GB2312" w:eastAsia="仿宋_GB2312" w:cs="仿宋_GB2312"/>
                <w:color w:val="000000"/>
                <w:sz w:val="18"/>
                <w:szCs w:val="18"/>
              </w:rPr>
              <w:t>个人独资企业法》第三十三条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44" w:type="dxa"/>
            <w:vMerge w:val="continue"/>
            <w:noWrap w:val="0"/>
            <w:vAlign w:val="center"/>
          </w:tcPr>
          <w:p>
            <w:pPr>
              <w:adjustRightInd w:val="0"/>
              <w:snapToGrid w:val="0"/>
              <w:jc w:val="center"/>
              <w:rPr>
                <w:rFonts w:hint="eastAsia" w:ascii="仿宋_GB2312" w:hAnsi="仿宋_GB2312" w:cs="仿宋_GB2312"/>
                <w:b/>
                <w:bCs/>
                <w:sz w:val="21"/>
                <w:szCs w:val="21"/>
              </w:rPr>
            </w:pPr>
          </w:p>
        </w:tc>
        <w:tc>
          <w:tcPr>
            <w:tcW w:w="1635" w:type="dxa"/>
            <w:vMerge w:val="continue"/>
            <w:noWrap w:val="0"/>
            <w:vAlign w:val="center"/>
          </w:tcPr>
          <w:p>
            <w:pPr>
              <w:adjustRightInd w:val="0"/>
              <w:snapToGrid w:val="0"/>
              <w:jc w:val="center"/>
              <w:rPr>
                <w:rFonts w:hint="eastAsia" w:ascii="仿宋_GB2312" w:hAnsi="仿宋_GB2312" w:cs="仿宋_GB2312"/>
                <w:b/>
                <w:bCs/>
                <w:sz w:val="21"/>
                <w:szCs w:val="21"/>
              </w:rPr>
            </w:pPr>
          </w:p>
        </w:tc>
        <w:tc>
          <w:tcPr>
            <w:tcW w:w="1635" w:type="dxa"/>
            <w:noWrap w:val="0"/>
            <w:vAlign w:val="center"/>
          </w:tcPr>
          <w:p>
            <w:pPr>
              <w:pStyle w:val="5"/>
              <w:autoSpaceDN w:val="0"/>
              <w:adjustRightInd w:val="0"/>
              <w:snapToGrid w:val="0"/>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机动车驾驶员培训机构许可事项的抽查</w:t>
            </w:r>
          </w:p>
        </w:tc>
        <w:tc>
          <w:tcPr>
            <w:tcW w:w="1410" w:type="dxa"/>
            <w:vMerge w:val="continue"/>
            <w:noWrap w:val="0"/>
            <w:vAlign w:val="center"/>
          </w:tcPr>
          <w:p>
            <w:pPr>
              <w:adjustRightInd w:val="0"/>
              <w:snapToGrid w:val="0"/>
              <w:jc w:val="center"/>
              <w:rPr>
                <w:rFonts w:hint="eastAsia" w:ascii="仿宋_GB2312" w:hAnsi="仿宋_GB2312" w:cs="仿宋_GB2312"/>
                <w:sz w:val="21"/>
                <w:szCs w:val="21"/>
              </w:rPr>
            </w:pPr>
          </w:p>
        </w:tc>
        <w:tc>
          <w:tcPr>
            <w:tcW w:w="1155" w:type="dxa"/>
            <w:noWrap w:val="0"/>
            <w:vAlign w:val="center"/>
          </w:tcPr>
          <w:p>
            <w:pPr>
              <w:adjustRightInd w:val="0"/>
              <w:snapToGrid w:val="0"/>
              <w:jc w:val="center"/>
              <w:rPr>
                <w:rFonts w:hint="eastAsia" w:ascii="仿宋_GB2312" w:hAnsi="仿宋_GB2312" w:cs="仿宋_GB2312"/>
                <w:sz w:val="21"/>
                <w:szCs w:val="21"/>
              </w:rPr>
            </w:pPr>
            <w:r>
              <w:rPr>
                <w:rFonts w:hint="eastAsia" w:ascii="仿宋_GB2312" w:hAnsi="仿宋_GB2312" w:cs="仿宋_GB2312"/>
                <w:sz w:val="18"/>
                <w:szCs w:val="18"/>
              </w:rPr>
              <w:t>一般检查事项</w:t>
            </w:r>
          </w:p>
        </w:tc>
        <w:tc>
          <w:tcPr>
            <w:tcW w:w="1110" w:type="dxa"/>
            <w:noWrap w:val="0"/>
            <w:vAlign w:val="center"/>
          </w:tcPr>
          <w:p>
            <w:pPr>
              <w:adjustRightInd w:val="0"/>
              <w:snapToGrid w:val="0"/>
              <w:jc w:val="center"/>
              <w:rPr>
                <w:rFonts w:hint="eastAsia" w:ascii="仿宋_GB2312" w:hAnsi="仿宋_GB2312" w:cs="仿宋_GB2312"/>
                <w:sz w:val="21"/>
                <w:szCs w:val="21"/>
              </w:rPr>
            </w:pPr>
            <w:r>
              <w:rPr>
                <w:rFonts w:hint="eastAsia" w:ascii="仿宋_GB2312" w:hAnsi="仿宋_GB2312" w:cs="仿宋_GB2312"/>
                <w:color w:val="000000"/>
                <w:sz w:val="20"/>
              </w:rPr>
              <w:t>实地检查</w:t>
            </w:r>
          </w:p>
        </w:tc>
        <w:tc>
          <w:tcPr>
            <w:tcW w:w="1020" w:type="dxa"/>
            <w:noWrap w:val="0"/>
            <w:vAlign w:val="center"/>
          </w:tcPr>
          <w:p>
            <w:pPr>
              <w:adjustRightInd w:val="0"/>
              <w:snapToGrid w:val="0"/>
              <w:jc w:val="center"/>
              <w:rPr>
                <w:rFonts w:hint="eastAsia" w:ascii="仿宋_GB2312" w:hAnsi="仿宋_GB2312" w:cs="仿宋_GB2312"/>
                <w:color w:val="000000"/>
                <w:sz w:val="18"/>
                <w:szCs w:val="18"/>
              </w:rPr>
            </w:pPr>
            <w:r>
              <w:rPr>
                <w:rFonts w:hint="eastAsia" w:ascii="仿宋_GB2312" w:hAnsi="仿宋_GB2312" w:cs="仿宋_GB2312"/>
                <w:color w:val="000000"/>
                <w:sz w:val="18"/>
                <w:szCs w:val="18"/>
              </w:rPr>
              <w:t>区交通运输局</w:t>
            </w:r>
          </w:p>
        </w:tc>
        <w:tc>
          <w:tcPr>
            <w:tcW w:w="6842" w:type="dxa"/>
            <w:noWrap w:val="0"/>
            <w:vAlign w:val="center"/>
          </w:tcPr>
          <w:p>
            <w:pPr>
              <w:adjustRightInd w:val="0"/>
              <w:snapToGrid w:val="0"/>
              <w:rPr>
                <w:rFonts w:hint="eastAsia" w:ascii="仿宋_GB2312" w:hAnsi="仿宋_GB2312" w:cs="仿宋_GB2312"/>
                <w:color w:val="000000"/>
                <w:sz w:val="18"/>
                <w:szCs w:val="18"/>
              </w:rPr>
            </w:pPr>
            <w:r>
              <w:rPr>
                <w:rFonts w:hint="eastAsia" w:ascii="仿宋_GB2312" w:hAnsi="仿宋_GB2312" w:cs="仿宋_GB2312"/>
                <w:color w:val="000000"/>
                <w:sz w:val="18"/>
                <w:szCs w:val="18"/>
              </w:rPr>
              <w:t>《中华人民共和国道路运输条例》第五十九条、第六十条</w:t>
            </w:r>
          </w:p>
          <w:p>
            <w:pPr>
              <w:adjustRightInd w:val="0"/>
              <w:snapToGrid w:val="0"/>
              <w:rPr>
                <w:rFonts w:hint="eastAsia" w:ascii="仿宋_GB2312" w:hAnsi="仿宋_GB2312" w:cs="仿宋_GB2312"/>
                <w:color w:val="000000"/>
                <w:sz w:val="18"/>
                <w:szCs w:val="18"/>
              </w:rPr>
            </w:pPr>
            <w:r>
              <w:rPr>
                <w:rFonts w:hint="eastAsia" w:ascii="仿宋_GB2312" w:hAnsi="仿宋_GB2312" w:cs="仿宋_GB2312"/>
                <w:color w:val="000000"/>
                <w:sz w:val="18"/>
                <w:szCs w:val="18"/>
              </w:rPr>
              <w:t>《机动车驾驶员培训管理规定》第十条、第十二条、第四十二条、第四十三条、第四十四条、第四十五条</w:t>
            </w:r>
          </w:p>
          <w:p>
            <w:pPr>
              <w:adjustRightInd w:val="0"/>
              <w:snapToGrid w:val="0"/>
              <w:rPr>
                <w:rFonts w:hint="eastAsia" w:ascii="仿宋_GB2312" w:hAnsi="仿宋_GB2312" w:cs="仿宋_GB2312"/>
                <w:color w:val="000000"/>
                <w:sz w:val="18"/>
                <w:szCs w:val="18"/>
              </w:rPr>
            </w:pPr>
            <w:r>
              <w:rPr>
                <w:rFonts w:hint="eastAsia" w:ascii="仿宋_GB2312" w:hAnsi="仿宋_GB2312" w:cs="仿宋_GB2312"/>
                <w:color w:val="000000"/>
                <w:sz w:val="18"/>
                <w:szCs w:val="18"/>
              </w:rPr>
              <w:t>《广东省道路运输条例》第三十五条、第五十三条、第五十五条、第五十九条、第六十一条</w:t>
            </w:r>
          </w:p>
          <w:p>
            <w:pPr>
              <w:adjustRightInd w:val="0"/>
              <w:snapToGrid w:val="0"/>
              <w:rPr>
                <w:rFonts w:hint="eastAsia" w:ascii="仿宋_GB2312" w:hAnsi="仿宋_GB2312" w:cs="仿宋_GB2312"/>
                <w:color w:val="000000"/>
                <w:sz w:val="18"/>
                <w:szCs w:val="18"/>
              </w:rPr>
            </w:pPr>
            <w:r>
              <w:rPr>
                <w:rFonts w:hint="eastAsia" w:ascii="仿宋_GB2312" w:hAnsi="仿宋_GB2312" w:cs="仿宋_GB2312"/>
                <w:color w:val="000000"/>
                <w:sz w:val="18"/>
                <w:szCs w:val="18"/>
              </w:rPr>
              <w:t>《广州市机动车驾驶员培训管理办法》第五条、第六条、第七条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44" w:type="dxa"/>
            <w:vMerge w:val="continue"/>
            <w:noWrap w:val="0"/>
            <w:vAlign w:val="center"/>
          </w:tcPr>
          <w:p>
            <w:pPr>
              <w:adjustRightInd w:val="0"/>
              <w:snapToGrid w:val="0"/>
              <w:jc w:val="center"/>
              <w:rPr>
                <w:rFonts w:hint="eastAsia" w:ascii="仿宋_GB2312" w:hAnsi="仿宋_GB2312" w:cs="仿宋_GB2312"/>
                <w:b/>
                <w:bCs/>
                <w:sz w:val="21"/>
                <w:szCs w:val="21"/>
              </w:rPr>
            </w:pPr>
          </w:p>
        </w:tc>
        <w:tc>
          <w:tcPr>
            <w:tcW w:w="1635" w:type="dxa"/>
            <w:vMerge w:val="continue"/>
            <w:noWrap w:val="0"/>
            <w:vAlign w:val="center"/>
          </w:tcPr>
          <w:p>
            <w:pPr>
              <w:adjustRightInd w:val="0"/>
              <w:snapToGrid w:val="0"/>
              <w:jc w:val="center"/>
              <w:rPr>
                <w:rFonts w:hint="eastAsia" w:ascii="仿宋_GB2312" w:hAnsi="仿宋_GB2312" w:cs="仿宋_GB2312"/>
                <w:b/>
                <w:bCs/>
                <w:sz w:val="21"/>
                <w:szCs w:val="21"/>
              </w:rPr>
            </w:pPr>
          </w:p>
        </w:tc>
        <w:tc>
          <w:tcPr>
            <w:tcW w:w="1635" w:type="dxa"/>
            <w:noWrap w:val="0"/>
            <w:vAlign w:val="center"/>
          </w:tcPr>
          <w:p>
            <w:pPr>
              <w:pStyle w:val="5"/>
              <w:autoSpaceDN w:val="0"/>
              <w:adjustRightInd w:val="0"/>
              <w:snapToGrid w:val="0"/>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机动车驾驶员培训机构经营行为的抽查</w:t>
            </w:r>
          </w:p>
        </w:tc>
        <w:tc>
          <w:tcPr>
            <w:tcW w:w="1410" w:type="dxa"/>
            <w:vMerge w:val="continue"/>
            <w:noWrap w:val="0"/>
            <w:vAlign w:val="center"/>
          </w:tcPr>
          <w:p>
            <w:pPr>
              <w:adjustRightInd w:val="0"/>
              <w:snapToGrid w:val="0"/>
              <w:jc w:val="center"/>
              <w:rPr>
                <w:rFonts w:hint="eastAsia" w:ascii="仿宋_GB2312" w:hAnsi="仿宋_GB2312" w:cs="仿宋_GB2312"/>
                <w:sz w:val="21"/>
                <w:szCs w:val="21"/>
              </w:rPr>
            </w:pPr>
          </w:p>
        </w:tc>
        <w:tc>
          <w:tcPr>
            <w:tcW w:w="1155" w:type="dxa"/>
            <w:noWrap w:val="0"/>
            <w:vAlign w:val="center"/>
          </w:tcPr>
          <w:p>
            <w:pPr>
              <w:adjustRightInd w:val="0"/>
              <w:snapToGrid w:val="0"/>
              <w:jc w:val="center"/>
              <w:rPr>
                <w:rFonts w:hint="eastAsia" w:ascii="仿宋_GB2312" w:hAnsi="仿宋_GB2312" w:cs="仿宋_GB2312"/>
                <w:sz w:val="21"/>
                <w:szCs w:val="21"/>
              </w:rPr>
            </w:pPr>
            <w:r>
              <w:rPr>
                <w:rFonts w:hint="eastAsia" w:ascii="仿宋_GB2312" w:hAnsi="仿宋_GB2312" w:cs="仿宋_GB2312"/>
                <w:sz w:val="18"/>
                <w:szCs w:val="18"/>
              </w:rPr>
              <w:t>一般检查事项</w:t>
            </w:r>
          </w:p>
        </w:tc>
        <w:tc>
          <w:tcPr>
            <w:tcW w:w="1110" w:type="dxa"/>
            <w:noWrap w:val="0"/>
            <w:vAlign w:val="center"/>
          </w:tcPr>
          <w:p>
            <w:pPr>
              <w:adjustRightInd w:val="0"/>
              <w:snapToGrid w:val="0"/>
              <w:jc w:val="center"/>
              <w:rPr>
                <w:rFonts w:hint="eastAsia" w:ascii="仿宋_GB2312" w:hAnsi="仿宋_GB2312" w:cs="仿宋_GB2312"/>
                <w:sz w:val="21"/>
                <w:szCs w:val="21"/>
              </w:rPr>
            </w:pPr>
            <w:r>
              <w:rPr>
                <w:rFonts w:hint="eastAsia" w:ascii="仿宋_GB2312" w:hAnsi="仿宋_GB2312" w:cs="仿宋_GB2312"/>
                <w:color w:val="000000"/>
                <w:sz w:val="20"/>
              </w:rPr>
              <w:t>实地检查</w:t>
            </w:r>
          </w:p>
        </w:tc>
        <w:tc>
          <w:tcPr>
            <w:tcW w:w="1020" w:type="dxa"/>
            <w:noWrap w:val="0"/>
            <w:vAlign w:val="center"/>
          </w:tcPr>
          <w:p>
            <w:pPr>
              <w:adjustRightInd w:val="0"/>
              <w:snapToGrid w:val="0"/>
              <w:jc w:val="center"/>
              <w:rPr>
                <w:rFonts w:hint="eastAsia" w:ascii="仿宋_GB2312" w:hAnsi="仿宋_GB2312" w:cs="仿宋_GB2312"/>
                <w:sz w:val="21"/>
                <w:szCs w:val="21"/>
              </w:rPr>
            </w:pPr>
            <w:r>
              <w:rPr>
                <w:rFonts w:hint="eastAsia" w:ascii="仿宋_GB2312" w:hAnsi="仿宋_GB2312" w:cs="仿宋_GB2312"/>
                <w:color w:val="000000"/>
                <w:sz w:val="18"/>
                <w:szCs w:val="18"/>
              </w:rPr>
              <w:t>区交通运输局</w:t>
            </w:r>
          </w:p>
        </w:tc>
        <w:tc>
          <w:tcPr>
            <w:tcW w:w="6842" w:type="dxa"/>
            <w:noWrap w:val="0"/>
            <w:vAlign w:val="center"/>
          </w:tcPr>
          <w:p>
            <w:pPr>
              <w:adjustRightInd w:val="0"/>
              <w:snapToGrid w:val="0"/>
              <w:rPr>
                <w:rFonts w:hint="eastAsia" w:ascii="仿宋_GB2312" w:hAnsi="仿宋_GB2312" w:cs="仿宋_GB2312"/>
                <w:color w:val="000000"/>
                <w:sz w:val="18"/>
                <w:szCs w:val="18"/>
              </w:rPr>
            </w:pPr>
            <w:r>
              <w:rPr>
                <w:rFonts w:hint="eastAsia" w:ascii="仿宋_GB2312" w:hAnsi="仿宋_GB2312" w:cs="仿宋_GB2312"/>
                <w:color w:val="000000"/>
                <w:sz w:val="18"/>
                <w:szCs w:val="18"/>
              </w:rPr>
              <w:t>《中华人民共和国道路运输条例》第五十八、第五十九、第六十条</w:t>
            </w:r>
          </w:p>
          <w:p>
            <w:pPr>
              <w:adjustRightInd w:val="0"/>
              <w:snapToGrid w:val="0"/>
              <w:rPr>
                <w:rFonts w:hint="eastAsia" w:ascii="仿宋_GB2312" w:hAnsi="仿宋_GB2312" w:cs="仿宋_GB2312"/>
                <w:color w:val="000000"/>
                <w:sz w:val="18"/>
                <w:szCs w:val="18"/>
              </w:rPr>
            </w:pPr>
            <w:r>
              <w:rPr>
                <w:rFonts w:hint="eastAsia" w:ascii="仿宋_GB2312" w:hAnsi="仿宋_GB2312" w:cs="仿宋_GB2312"/>
                <w:color w:val="000000"/>
                <w:sz w:val="18"/>
                <w:szCs w:val="18"/>
              </w:rPr>
              <w:t>《机动车驾驶员培训管理规定》第四十二条、第四十三条、第四十四条、第四十五条</w:t>
            </w:r>
          </w:p>
          <w:p>
            <w:pPr>
              <w:adjustRightInd w:val="0"/>
              <w:snapToGrid w:val="0"/>
              <w:rPr>
                <w:rFonts w:hint="eastAsia" w:ascii="仿宋_GB2312" w:hAnsi="仿宋_GB2312" w:cs="仿宋_GB2312"/>
                <w:color w:val="000000"/>
                <w:sz w:val="18"/>
                <w:szCs w:val="18"/>
              </w:rPr>
            </w:pPr>
            <w:r>
              <w:rPr>
                <w:rFonts w:hint="eastAsia" w:ascii="仿宋_GB2312" w:hAnsi="仿宋_GB2312" w:cs="仿宋_GB2312"/>
                <w:color w:val="000000"/>
                <w:sz w:val="18"/>
                <w:szCs w:val="18"/>
              </w:rPr>
              <w:t>《广东省道路运输条例》第三十五至三十九条、第五十三条、第五十五条、第五十九条、第六十一条</w:t>
            </w:r>
          </w:p>
          <w:p>
            <w:pPr>
              <w:adjustRightInd w:val="0"/>
              <w:snapToGrid w:val="0"/>
              <w:rPr>
                <w:rFonts w:hint="eastAsia" w:ascii="仿宋_GB2312" w:hAnsi="仿宋_GB2312" w:cs="仿宋_GB2312"/>
                <w:sz w:val="21"/>
                <w:szCs w:val="21"/>
              </w:rPr>
            </w:pPr>
            <w:r>
              <w:rPr>
                <w:rFonts w:hint="eastAsia" w:ascii="仿宋_GB2312" w:hAnsi="仿宋_GB2312" w:cs="仿宋_GB2312"/>
                <w:color w:val="000000"/>
                <w:sz w:val="18"/>
                <w:szCs w:val="18"/>
              </w:rPr>
              <w:t>《广州市机动车驾驶员培训管理办法》第三条、第四十三条、第四十五条、第四十六条、第四十七条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48" w:hRule="atLeast"/>
          <w:jc w:val="center"/>
        </w:trPr>
        <w:tc>
          <w:tcPr>
            <w:tcW w:w="744" w:type="dxa"/>
            <w:vMerge w:val="continue"/>
            <w:noWrap w:val="0"/>
            <w:vAlign w:val="center"/>
          </w:tcPr>
          <w:p>
            <w:pPr>
              <w:adjustRightInd w:val="0"/>
              <w:snapToGrid w:val="0"/>
              <w:jc w:val="center"/>
              <w:rPr>
                <w:rFonts w:hint="eastAsia" w:ascii="仿宋_GB2312" w:hAnsi="仿宋_GB2312" w:cs="仿宋_GB2312"/>
                <w:b/>
                <w:bCs/>
                <w:sz w:val="21"/>
                <w:szCs w:val="21"/>
              </w:rPr>
            </w:pPr>
          </w:p>
        </w:tc>
        <w:tc>
          <w:tcPr>
            <w:tcW w:w="1635" w:type="dxa"/>
            <w:vMerge w:val="continue"/>
            <w:noWrap w:val="0"/>
            <w:vAlign w:val="center"/>
          </w:tcPr>
          <w:p>
            <w:pPr>
              <w:adjustRightInd w:val="0"/>
              <w:snapToGrid w:val="0"/>
              <w:jc w:val="center"/>
              <w:rPr>
                <w:rFonts w:hint="eastAsia" w:ascii="仿宋_GB2312" w:hAnsi="仿宋_GB2312" w:cs="仿宋_GB2312"/>
                <w:b/>
                <w:bCs/>
                <w:sz w:val="21"/>
                <w:szCs w:val="21"/>
              </w:rPr>
            </w:pPr>
          </w:p>
        </w:tc>
        <w:tc>
          <w:tcPr>
            <w:tcW w:w="1635" w:type="dxa"/>
            <w:noWrap w:val="0"/>
            <w:vAlign w:val="center"/>
          </w:tcPr>
          <w:p>
            <w:pPr>
              <w:pStyle w:val="5"/>
              <w:autoSpaceDN w:val="0"/>
              <w:adjustRightInd w:val="0"/>
              <w:snapToGrid w:val="0"/>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机动车驾驶员培训机构履行安全生产主体责任情况的抽查</w:t>
            </w:r>
          </w:p>
        </w:tc>
        <w:tc>
          <w:tcPr>
            <w:tcW w:w="1410" w:type="dxa"/>
            <w:vMerge w:val="continue"/>
            <w:noWrap w:val="0"/>
            <w:vAlign w:val="center"/>
          </w:tcPr>
          <w:p>
            <w:pPr>
              <w:adjustRightInd w:val="0"/>
              <w:snapToGrid w:val="0"/>
              <w:jc w:val="center"/>
              <w:rPr>
                <w:rFonts w:hint="eastAsia" w:ascii="仿宋_GB2312" w:hAnsi="仿宋_GB2312" w:cs="仿宋_GB2312"/>
                <w:sz w:val="21"/>
                <w:szCs w:val="21"/>
              </w:rPr>
            </w:pPr>
          </w:p>
        </w:tc>
        <w:tc>
          <w:tcPr>
            <w:tcW w:w="1155" w:type="dxa"/>
            <w:noWrap w:val="0"/>
            <w:vAlign w:val="center"/>
          </w:tcPr>
          <w:p>
            <w:pPr>
              <w:adjustRightInd w:val="0"/>
              <w:snapToGrid w:val="0"/>
              <w:jc w:val="center"/>
              <w:rPr>
                <w:rFonts w:hint="eastAsia" w:ascii="仿宋_GB2312" w:hAnsi="仿宋_GB2312" w:cs="仿宋_GB2312"/>
                <w:sz w:val="21"/>
                <w:szCs w:val="21"/>
              </w:rPr>
            </w:pPr>
            <w:r>
              <w:rPr>
                <w:rFonts w:hint="eastAsia" w:ascii="仿宋_GB2312" w:hAnsi="仿宋_GB2312" w:cs="仿宋_GB2312"/>
                <w:sz w:val="18"/>
                <w:szCs w:val="18"/>
              </w:rPr>
              <w:t>一般检查事项</w:t>
            </w:r>
          </w:p>
        </w:tc>
        <w:tc>
          <w:tcPr>
            <w:tcW w:w="1110" w:type="dxa"/>
            <w:noWrap w:val="0"/>
            <w:vAlign w:val="center"/>
          </w:tcPr>
          <w:p>
            <w:pPr>
              <w:adjustRightInd w:val="0"/>
              <w:snapToGrid w:val="0"/>
              <w:jc w:val="center"/>
              <w:rPr>
                <w:rFonts w:hint="eastAsia" w:ascii="仿宋_GB2312" w:hAnsi="仿宋_GB2312" w:cs="仿宋_GB2312"/>
                <w:sz w:val="21"/>
                <w:szCs w:val="21"/>
              </w:rPr>
            </w:pPr>
            <w:r>
              <w:rPr>
                <w:rFonts w:hint="eastAsia" w:ascii="仿宋_GB2312" w:hAnsi="仿宋_GB2312" w:cs="仿宋_GB2312"/>
                <w:color w:val="000000"/>
                <w:sz w:val="20"/>
              </w:rPr>
              <w:t>实地检查</w:t>
            </w:r>
          </w:p>
        </w:tc>
        <w:tc>
          <w:tcPr>
            <w:tcW w:w="1020" w:type="dxa"/>
            <w:noWrap w:val="0"/>
            <w:vAlign w:val="center"/>
          </w:tcPr>
          <w:p>
            <w:pPr>
              <w:adjustRightInd w:val="0"/>
              <w:snapToGrid w:val="0"/>
              <w:jc w:val="center"/>
              <w:rPr>
                <w:rFonts w:hint="eastAsia" w:ascii="仿宋_GB2312" w:hAnsi="仿宋_GB2312" w:cs="仿宋_GB2312"/>
                <w:sz w:val="21"/>
                <w:szCs w:val="21"/>
              </w:rPr>
            </w:pPr>
            <w:r>
              <w:rPr>
                <w:rFonts w:hint="eastAsia" w:ascii="仿宋_GB2312" w:hAnsi="仿宋_GB2312" w:cs="仿宋_GB2312"/>
                <w:color w:val="000000"/>
                <w:sz w:val="18"/>
                <w:szCs w:val="18"/>
              </w:rPr>
              <w:t>区交通运输局</w:t>
            </w:r>
          </w:p>
        </w:tc>
        <w:tc>
          <w:tcPr>
            <w:tcW w:w="6842" w:type="dxa"/>
            <w:noWrap w:val="0"/>
            <w:vAlign w:val="center"/>
          </w:tcPr>
          <w:p>
            <w:pPr>
              <w:adjustRightInd w:val="0"/>
              <w:snapToGrid w:val="0"/>
              <w:rPr>
                <w:rFonts w:hint="eastAsia" w:ascii="仿宋_GB2312" w:hAnsi="仿宋_GB2312" w:cs="仿宋_GB2312"/>
                <w:color w:val="000000"/>
                <w:sz w:val="18"/>
                <w:szCs w:val="18"/>
              </w:rPr>
            </w:pPr>
            <w:r>
              <w:rPr>
                <w:rFonts w:hint="eastAsia" w:ascii="仿宋_GB2312" w:hAnsi="仿宋_GB2312" w:cs="仿宋_GB2312"/>
                <w:color w:val="000000"/>
                <w:sz w:val="18"/>
                <w:szCs w:val="18"/>
              </w:rPr>
              <w:t>《中华人民共和国安全生产法》第三条、第九条、第六十二条</w:t>
            </w:r>
          </w:p>
          <w:p>
            <w:pPr>
              <w:adjustRightInd w:val="0"/>
              <w:snapToGrid w:val="0"/>
              <w:rPr>
                <w:rFonts w:hint="eastAsia" w:ascii="仿宋_GB2312" w:hAnsi="仿宋_GB2312" w:cs="仿宋_GB2312"/>
                <w:sz w:val="21"/>
                <w:szCs w:val="21"/>
              </w:rPr>
            </w:pPr>
            <w:r>
              <w:rPr>
                <w:rFonts w:hint="eastAsia" w:ascii="仿宋_GB2312" w:hAnsi="仿宋_GB2312" w:cs="仿宋_GB2312"/>
                <w:color w:val="000000"/>
                <w:sz w:val="18"/>
                <w:szCs w:val="18"/>
              </w:rPr>
              <w:t>《广州市机动车驾驶员培训管理办法》第四十五条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44" w:type="dxa"/>
            <w:vMerge w:val="restart"/>
            <w:noWrap w:val="0"/>
            <w:vAlign w:val="center"/>
          </w:tcPr>
          <w:p>
            <w:pPr>
              <w:adjustRightInd w:val="0"/>
              <w:snapToGrid w:val="0"/>
              <w:jc w:val="center"/>
              <w:rPr>
                <w:rFonts w:hint="eastAsia" w:ascii="仿宋_GB2312" w:hAnsi="仿宋_GB2312" w:cs="仿宋_GB2312"/>
                <w:sz w:val="21"/>
                <w:szCs w:val="21"/>
              </w:rPr>
            </w:pPr>
            <w:r>
              <w:rPr>
                <w:rFonts w:hint="eastAsia" w:ascii="仿宋_GB2312" w:hAnsi="仿宋_GB2312" w:cs="仿宋_GB2312"/>
                <w:sz w:val="21"/>
                <w:szCs w:val="21"/>
              </w:rPr>
              <w:t>5</w:t>
            </w:r>
          </w:p>
        </w:tc>
        <w:tc>
          <w:tcPr>
            <w:tcW w:w="1635" w:type="dxa"/>
            <w:vMerge w:val="restart"/>
            <w:noWrap w:val="0"/>
            <w:vAlign w:val="center"/>
          </w:tcPr>
          <w:p>
            <w:pPr>
              <w:spacing w:line="280" w:lineRule="exact"/>
              <w:jc w:val="center"/>
              <w:rPr>
                <w:rFonts w:hint="eastAsia" w:ascii="仿宋_GB2312" w:hAnsi="仿宋_GB2312" w:cs="仿宋_GB2312"/>
                <w:color w:val="000000"/>
                <w:sz w:val="18"/>
                <w:szCs w:val="18"/>
              </w:rPr>
            </w:pPr>
            <w:r>
              <w:rPr>
                <w:rFonts w:hint="eastAsia" w:ascii="仿宋_GB2312" w:hAnsi="仿宋_GB2312" w:cs="仿宋_GB2312"/>
                <w:color w:val="000000"/>
                <w:sz w:val="18"/>
                <w:szCs w:val="18"/>
              </w:rPr>
              <w:t>一套表联网直报企业跨部门联合抽查</w:t>
            </w:r>
          </w:p>
        </w:tc>
        <w:tc>
          <w:tcPr>
            <w:tcW w:w="1635" w:type="dxa"/>
            <w:noWrap w:val="0"/>
            <w:vAlign w:val="center"/>
          </w:tcPr>
          <w:p>
            <w:pPr>
              <w:spacing w:line="280" w:lineRule="exact"/>
              <w:jc w:val="center"/>
              <w:rPr>
                <w:rFonts w:hint="eastAsia" w:ascii="仿宋_GB2312" w:hAnsi="仿宋_GB2312" w:cs="仿宋_GB2312"/>
                <w:color w:val="000000"/>
                <w:sz w:val="18"/>
                <w:szCs w:val="18"/>
              </w:rPr>
            </w:pPr>
            <w:r>
              <w:rPr>
                <w:rFonts w:hint="eastAsia" w:ascii="仿宋_GB2312" w:hAnsi="仿宋_GB2312" w:cs="仿宋_GB2312"/>
                <w:color w:val="000000"/>
                <w:sz w:val="18"/>
                <w:szCs w:val="18"/>
              </w:rPr>
              <w:t>调查对象依法提供统计资料情况的检查；调查对象依法设置原始记录、统计台账情况的检查</w:t>
            </w:r>
          </w:p>
        </w:tc>
        <w:tc>
          <w:tcPr>
            <w:tcW w:w="1410" w:type="dxa"/>
            <w:vMerge w:val="restart"/>
            <w:noWrap w:val="0"/>
            <w:vAlign w:val="center"/>
          </w:tcPr>
          <w:p>
            <w:pPr>
              <w:spacing w:line="280" w:lineRule="exact"/>
              <w:jc w:val="center"/>
              <w:rPr>
                <w:rFonts w:hint="eastAsia" w:ascii="仿宋_GB2312" w:hAnsi="仿宋_GB2312" w:cs="仿宋_GB2312"/>
                <w:color w:val="000000"/>
                <w:sz w:val="18"/>
                <w:szCs w:val="18"/>
              </w:rPr>
            </w:pPr>
            <w:r>
              <w:rPr>
                <w:rFonts w:hint="eastAsia" w:ascii="仿宋_GB2312" w:hAnsi="仿宋_GB2312" w:cs="仿宋_GB2312"/>
                <w:color w:val="000000"/>
                <w:sz w:val="18"/>
                <w:szCs w:val="18"/>
              </w:rPr>
              <w:t>辖区一套表联网直报企业</w:t>
            </w:r>
          </w:p>
          <w:p>
            <w:pPr>
              <w:adjustRightInd w:val="0"/>
              <w:snapToGrid w:val="0"/>
              <w:jc w:val="center"/>
              <w:rPr>
                <w:rFonts w:hint="eastAsia" w:ascii="仿宋_GB2312" w:hAnsi="仿宋_GB2312" w:cs="仿宋_GB2312"/>
                <w:sz w:val="21"/>
                <w:szCs w:val="21"/>
              </w:rPr>
            </w:pPr>
            <w:r>
              <w:rPr>
                <w:rFonts w:hint="eastAsia" w:ascii="仿宋_GB2312" w:hAnsi="仿宋_GB2312" w:cs="仿宋_GB2312"/>
                <w:color w:val="000000"/>
                <w:sz w:val="18"/>
                <w:szCs w:val="18"/>
              </w:rPr>
              <w:t>辖区内从事农资经营的商事主体</w:t>
            </w:r>
          </w:p>
        </w:tc>
        <w:tc>
          <w:tcPr>
            <w:tcW w:w="1155" w:type="dxa"/>
            <w:noWrap w:val="0"/>
            <w:vAlign w:val="center"/>
          </w:tcPr>
          <w:p>
            <w:pPr>
              <w:spacing w:line="280" w:lineRule="exact"/>
              <w:jc w:val="center"/>
              <w:rPr>
                <w:rFonts w:hint="eastAsia" w:ascii="仿宋_GB2312" w:hAnsi="仿宋_GB2312" w:cs="仿宋_GB2312"/>
                <w:color w:val="000000"/>
                <w:sz w:val="18"/>
                <w:szCs w:val="18"/>
              </w:rPr>
            </w:pPr>
            <w:r>
              <w:rPr>
                <w:rFonts w:hint="eastAsia" w:ascii="仿宋_GB2312" w:hAnsi="仿宋_GB2312" w:cs="仿宋_GB2312"/>
                <w:color w:val="000000"/>
                <w:sz w:val="18"/>
                <w:szCs w:val="18"/>
              </w:rPr>
              <w:t>一般检查事项</w:t>
            </w:r>
          </w:p>
        </w:tc>
        <w:tc>
          <w:tcPr>
            <w:tcW w:w="1110" w:type="dxa"/>
            <w:noWrap w:val="0"/>
            <w:vAlign w:val="center"/>
          </w:tcPr>
          <w:p>
            <w:pPr>
              <w:spacing w:line="280" w:lineRule="exact"/>
              <w:jc w:val="center"/>
              <w:rPr>
                <w:rFonts w:hint="eastAsia" w:ascii="仿宋_GB2312" w:hAnsi="仿宋_GB2312" w:cs="仿宋_GB2312"/>
                <w:color w:val="000000"/>
                <w:sz w:val="18"/>
                <w:szCs w:val="18"/>
              </w:rPr>
            </w:pPr>
            <w:r>
              <w:rPr>
                <w:rFonts w:hint="eastAsia" w:ascii="仿宋_GB2312" w:hAnsi="仿宋_GB2312" w:cs="仿宋_GB2312"/>
                <w:color w:val="000000"/>
                <w:sz w:val="18"/>
                <w:szCs w:val="18"/>
              </w:rPr>
              <w:t>现场检查、书面检查</w:t>
            </w:r>
          </w:p>
        </w:tc>
        <w:tc>
          <w:tcPr>
            <w:tcW w:w="1020" w:type="dxa"/>
            <w:noWrap w:val="0"/>
            <w:vAlign w:val="center"/>
          </w:tcPr>
          <w:p>
            <w:pPr>
              <w:spacing w:line="280" w:lineRule="exact"/>
              <w:jc w:val="center"/>
              <w:rPr>
                <w:rFonts w:hint="eastAsia" w:ascii="仿宋_GB2312" w:hAnsi="仿宋_GB2312" w:cs="仿宋_GB2312"/>
                <w:color w:val="000000"/>
                <w:sz w:val="18"/>
                <w:szCs w:val="18"/>
              </w:rPr>
            </w:pPr>
            <w:r>
              <w:rPr>
                <w:rFonts w:hint="eastAsia" w:ascii="仿宋_GB2312" w:hAnsi="仿宋_GB2312" w:cs="仿宋_GB2312"/>
                <w:color w:val="000000"/>
                <w:sz w:val="18"/>
                <w:szCs w:val="18"/>
              </w:rPr>
              <w:t>区统计局</w:t>
            </w:r>
          </w:p>
          <w:p>
            <w:pPr>
              <w:spacing w:line="280" w:lineRule="exact"/>
              <w:jc w:val="center"/>
              <w:rPr>
                <w:rFonts w:hint="eastAsia" w:ascii="仿宋_GB2312" w:hAnsi="仿宋_GB2312" w:cs="仿宋_GB2312"/>
                <w:color w:val="000000"/>
                <w:sz w:val="18"/>
                <w:szCs w:val="18"/>
              </w:rPr>
            </w:pPr>
          </w:p>
        </w:tc>
        <w:tc>
          <w:tcPr>
            <w:tcW w:w="6842" w:type="dxa"/>
            <w:noWrap w:val="0"/>
            <w:vAlign w:val="center"/>
          </w:tcPr>
          <w:p>
            <w:pPr>
              <w:spacing w:line="280" w:lineRule="exact"/>
              <w:rPr>
                <w:rFonts w:hint="eastAsia" w:ascii="仿宋_GB2312" w:hAnsi="仿宋_GB2312" w:cs="仿宋_GB2312"/>
                <w:color w:val="000000"/>
                <w:sz w:val="18"/>
                <w:szCs w:val="18"/>
              </w:rPr>
            </w:pPr>
            <w:r>
              <w:rPr>
                <w:rFonts w:hint="eastAsia" w:ascii="仿宋_GB2312" w:hAnsi="仿宋_GB2312" w:cs="仿宋_GB2312"/>
                <w:color w:val="000000"/>
                <w:sz w:val="18"/>
                <w:szCs w:val="18"/>
              </w:rPr>
              <w:t>《中华人民共和国统计法》第七条、第二十一条、第四十一条、第四十二条</w:t>
            </w:r>
          </w:p>
          <w:p>
            <w:pPr>
              <w:spacing w:line="280" w:lineRule="exact"/>
              <w:rPr>
                <w:rFonts w:hint="eastAsia" w:ascii="仿宋_GB2312" w:hAnsi="仿宋_GB2312" w:cs="仿宋_GB2312"/>
                <w:color w:val="000000"/>
                <w:sz w:val="18"/>
                <w:szCs w:val="18"/>
              </w:rPr>
            </w:pPr>
            <w:r>
              <w:rPr>
                <w:rFonts w:hint="eastAsia" w:ascii="仿宋_GB2312" w:hAnsi="仿宋_GB2312" w:cs="仿宋_GB2312"/>
                <w:color w:val="000000"/>
                <w:sz w:val="18"/>
                <w:szCs w:val="18"/>
              </w:rPr>
              <w:t>《中华人民共和国统计法实施条例》第二十三条</w:t>
            </w:r>
          </w:p>
          <w:p>
            <w:pPr>
              <w:spacing w:line="280" w:lineRule="exact"/>
              <w:rPr>
                <w:rFonts w:hint="eastAsia" w:ascii="仿宋_GB2312" w:hAnsi="仿宋_GB2312" w:cs="仿宋_GB2312"/>
                <w:color w:val="000000"/>
                <w:sz w:val="18"/>
                <w:szCs w:val="18"/>
              </w:rPr>
            </w:pPr>
            <w:r>
              <w:rPr>
                <w:rFonts w:hint="eastAsia" w:ascii="仿宋_GB2312" w:hAnsi="仿宋_GB2312" w:cs="仿宋_GB2312"/>
                <w:color w:val="000000"/>
                <w:sz w:val="18"/>
                <w:szCs w:val="18"/>
              </w:rPr>
              <w:t>《统计执法监督检查办法》第十三条、第十四条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44" w:type="dxa"/>
            <w:vMerge w:val="continue"/>
            <w:noWrap w:val="0"/>
            <w:vAlign w:val="center"/>
          </w:tcPr>
          <w:p>
            <w:pPr>
              <w:adjustRightInd w:val="0"/>
              <w:snapToGrid w:val="0"/>
              <w:jc w:val="center"/>
              <w:rPr>
                <w:rFonts w:hint="eastAsia" w:ascii="仿宋_GB2312" w:hAnsi="仿宋_GB2312" w:cs="仿宋_GB2312"/>
                <w:sz w:val="21"/>
                <w:szCs w:val="21"/>
              </w:rPr>
            </w:pPr>
          </w:p>
        </w:tc>
        <w:tc>
          <w:tcPr>
            <w:tcW w:w="1635" w:type="dxa"/>
            <w:vMerge w:val="continue"/>
            <w:noWrap w:val="0"/>
            <w:vAlign w:val="center"/>
          </w:tcPr>
          <w:p>
            <w:pPr>
              <w:spacing w:line="280" w:lineRule="exact"/>
              <w:jc w:val="center"/>
              <w:rPr>
                <w:rFonts w:hint="eastAsia" w:ascii="仿宋_GB2312" w:hAnsi="仿宋_GB2312" w:cs="仿宋_GB2312"/>
                <w:b/>
                <w:bCs/>
                <w:sz w:val="21"/>
                <w:szCs w:val="21"/>
              </w:rPr>
            </w:pPr>
          </w:p>
        </w:tc>
        <w:tc>
          <w:tcPr>
            <w:tcW w:w="1635" w:type="dxa"/>
            <w:noWrap w:val="0"/>
            <w:vAlign w:val="center"/>
          </w:tcPr>
          <w:p>
            <w:pPr>
              <w:adjustRightInd w:val="0"/>
              <w:snapToGrid w:val="0"/>
              <w:ind w:right="-93" w:rightChars="-29"/>
              <w:jc w:val="center"/>
              <w:rPr>
                <w:rFonts w:hint="eastAsia" w:ascii="仿宋_GB2312" w:hAnsi="仿宋_GB2312" w:cs="仿宋_GB2312"/>
                <w:color w:val="000000"/>
                <w:sz w:val="18"/>
                <w:szCs w:val="18"/>
              </w:rPr>
            </w:pPr>
            <w:r>
              <w:rPr>
                <w:rFonts w:hint="eastAsia" w:ascii="仿宋_GB2312" w:hAnsi="仿宋_GB2312" w:cs="仿宋_GB2312"/>
                <w:color w:val="000000"/>
                <w:sz w:val="18"/>
                <w:szCs w:val="18"/>
              </w:rPr>
              <w:t>营业执照（登记证）规范使用情况的检查</w:t>
            </w:r>
          </w:p>
        </w:tc>
        <w:tc>
          <w:tcPr>
            <w:tcW w:w="1410" w:type="dxa"/>
            <w:vMerge w:val="continue"/>
            <w:noWrap w:val="0"/>
            <w:vAlign w:val="center"/>
          </w:tcPr>
          <w:p>
            <w:pPr>
              <w:adjustRightInd w:val="0"/>
              <w:snapToGrid w:val="0"/>
              <w:jc w:val="center"/>
              <w:rPr>
                <w:rFonts w:hint="eastAsia" w:ascii="仿宋_GB2312" w:hAnsi="仿宋_GB2312" w:cs="仿宋_GB2312"/>
                <w:sz w:val="21"/>
                <w:szCs w:val="21"/>
              </w:rPr>
            </w:pPr>
          </w:p>
        </w:tc>
        <w:tc>
          <w:tcPr>
            <w:tcW w:w="1155" w:type="dxa"/>
            <w:noWrap w:val="0"/>
            <w:vAlign w:val="center"/>
          </w:tcPr>
          <w:p>
            <w:pPr>
              <w:adjustRightInd w:val="0"/>
              <w:snapToGrid w:val="0"/>
              <w:jc w:val="center"/>
              <w:rPr>
                <w:rFonts w:hint="eastAsia" w:ascii="仿宋_GB2312" w:hAnsi="仿宋_GB2312" w:cs="仿宋_GB2312"/>
                <w:sz w:val="18"/>
                <w:szCs w:val="18"/>
              </w:rPr>
            </w:pPr>
            <w:r>
              <w:rPr>
                <w:rFonts w:hint="eastAsia" w:ascii="仿宋_GB2312" w:hAnsi="仿宋_GB2312" w:cs="仿宋_GB2312"/>
                <w:sz w:val="18"/>
                <w:szCs w:val="18"/>
              </w:rPr>
              <w:t>一般检查事项</w:t>
            </w:r>
          </w:p>
        </w:tc>
        <w:tc>
          <w:tcPr>
            <w:tcW w:w="1110" w:type="dxa"/>
            <w:noWrap w:val="0"/>
            <w:vAlign w:val="center"/>
          </w:tcPr>
          <w:p>
            <w:pPr>
              <w:pStyle w:val="5"/>
              <w:autoSpaceDN w:val="0"/>
              <w:adjustRightInd w:val="0"/>
              <w:snapToGrid w:val="0"/>
              <w:jc w:val="left"/>
              <w:rPr>
                <w:rFonts w:hint="eastAsia" w:ascii="仿宋_GB2312" w:hAnsi="仿宋_GB2312" w:cs="仿宋_GB2312"/>
                <w:color w:val="000000"/>
                <w:sz w:val="20"/>
              </w:rPr>
            </w:pPr>
            <w:r>
              <w:rPr>
                <w:rFonts w:hint="eastAsia" w:ascii="仿宋_GB2312" w:hAnsi="仿宋_GB2312" w:eastAsia="仿宋_GB2312" w:cs="仿宋_GB2312"/>
                <w:sz w:val="18"/>
                <w:szCs w:val="18"/>
              </w:rPr>
              <w:t>现场检查、网络检查</w:t>
            </w:r>
          </w:p>
        </w:tc>
        <w:tc>
          <w:tcPr>
            <w:tcW w:w="1020" w:type="dxa"/>
            <w:noWrap w:val="0"/>
            <w:vAlign w:val="center"/>
          </w:tcPr>
          <w:p>
            <w:pPr>
              <w:adjustRightInd w:val="0"/>
              <w:snapToGrid w:val="0"/>
              <w:jc w:val="center"/>
              <w:rPr>
                <w:rFonts w:hint="eastAsia" w:ascii="仿宋_GB2312" w:hAnsi="仿宋_GB2312" w:cs="仿宋_GB2312"/>
                <w:color w:val="000000"/>
                <w:sz w:val="18"/>
                <w:szCs w:val="18"/>
              </w:rPr>
            </w:pPr>
            <w:r>
              <w:rPr>
                <w:rFonts w:hint="eastAsia" w:ascii="仿宋_GB2312" w:hAnsi="仿宋_GB2312" w:cs="仿宋_GB2312"/>
                <w:bCs/>
                <w:color w:val="333333"/>
                <w:sz w:val="18"/>
                <w:szCs w:val="18"/>
                <w:shd w:val="clear" w:color="auto" w:fill="FFFFFF"/>
              </w:rPr>
              <w:t>区市场监管局</w:t>
            </w:r>
          </w:p>
        </w:tc>
        <w:tc>
          <w:tcPr>
            <w:tcW w:w="6842" w:type="dxa"/>
            <w:noWrap w:val="0"/>
            <w:vAlign w:val="center"/>
          </w:tcPr>
          <w:p>
            <w:pPr>
              <w:pStyle w:val="5"/>
              <w:autoSpaceDN w:val="0"/>
              <w:adjustRightInd w:val="0"/>
              <w:snapToGrid w:val="0"/>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《中华人民共和国企业法人登记管理条例》第二十九条第一款</w:t>
            </w:r>
          </w:p>
          <w:p>
            <w:pPr>
              <w:pStyle w:val="5"/>
              <w:autoSpaceDN w:val="0"/>
              <w:adjustRightInd w:val="0"/>
              <w:snapToGrid w:val="0"/>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《中华人民共和国公司登记管理条例》第七十一条、第七十二条</w:t>
            </w:r>
          </w:p>
          <w:p>
            <w:pPr>
              <w:pStyle w:val="5"/>
              <w:autoSpaceDN w:val="0"/>
              <w:adjustRightInd w:val="0"/>
              <w:snapToGrid w:val="0"/>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《中华人民共和国合伙企业登记管理办法》第四十三条、第四十四条</w:t>
            </w:r>
          </w:p>
          <w:p>
            <w:pPr>
              <w:pStyle w:val="5"/>
              <w:autoSpaceDN w:val="0"/>
              <w:adjustRightInd w:val="0"/>
              <w:snapToGrid w:val="0"/>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《外商投资合伙企业登记管理规定》第五十七条、第五十八条</w:t>
            </w:r>
          </w:p>
          <w:p>
            <w:pPr>
              <w:pStyle w:val="5"/>
              <w:autoSpaceDN w:val="0"/>
              <w:adjustRightInd w:val="0"/>
              <w:snapToGrid w:val="0"/>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《中华人民共和国个人独资企业法》第三十五条</w:t>
            </w:r>
          </w:p>
          <w:p>
            <w:pPr>
              <w:pStyle w:val="5"/>
              <w:autoSpaceDN w:val="0"/>
              <w:adjustRightInd w:val="0"/>
              <w:snapToGrid w:val="0"/>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《个人独资企业登记管理办法》第四十条、第四十一条、第四十二条、第四十三条</w:t>
            </w:r>
          </w:p>
          <w:p>
            <w:pPr>
              <w:pStyle w:val="5"/>
              <w:autoSpaceDN w:val="0"/>
              <w:adjustRightInd w:val="0"/>
              <w:snapToGrid w:val="0"/>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《个体工商户条例》第二十二条</w:t>
            </w:r>
          </w:p>
          <w:p>
            <w:pPr>
              <w:pStyle w:val="5"/>
              <w:autoSpaceDN w:val="0"/>
              <w:adjustRightInd w:val="0"/>
              <w:snapToGrid w:val="0"/>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《农民专业合作社登记管理条例》第二十七条</w:t>
            </w:r>
          </w:p>
          <w:p>
            <w:pPr>
              <w:pStyle w:val="5"/>
              <w:autoSpaceDN w:val="0"/>
              <w:adjustRightInd w:val="0"/>
              <w:snapToGrid w:val="0"/>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《外国企业常驻代表机构登记管理条例》第十八条、第十九条、第三十六条第三款、第三十八条</w:t>
            </w:r>
          </w:p>
          <w:p>
            <w:pPr>
              <w:pStyle w:val="5"/>
              <w:autoSpaceDN w:val="0"/>
              <w:adjustRightInd w:val="0"/>
              <w:snapToGrid w:val="0"/>
              <w:rPr>
                <w:rFonts w:hint="eastAsia" w:ascii="仿宋_GB2312" w:hAnsi="仿宋_GB2312" w:eastAsia="仿宋_GB2312" w:cs="仿宋_GB2312"/>
                <w:color w:val="000000"/>
                <w:sz w:val="18"/>
                <w:szCs w:val="18"/>
              </w:rPr>
            </w:pPr>
            <w:r>
              <w:rPr>
                <w:rFonts w:hint="eastAsia" w:ascii="仿宋_GB2312" w:hAnsi="仿宋_GB2312" w:eastAsia="仿宋_GB2312" w:cs="仿宋_GB2312"/>
                <w:sz w:val="18"/>
                <w:szCs w:val="18"/>
              </w:rPr>
              <w:t xml:space="preserve">《中华人民共和国电子商务法》第十五条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44" w:type="dxa"/>
            <w:vMerge w:val="continue"/>
            <w:noWrap w:val="0"/>
            <w:vAlign w:val="center"/>
          </w:tcPr>
          <w:p>
            <w:pPr>
              <w:adjustRightInd w:val="0"/>
              <w:snapToGrid w:val="0"/>
              <w:jc w:val="center"/>
              <w:rPr>
                <w:rFonts w:hint="eastAsia" w:ascii="仿宋_GB2312" w:hAnsi="仿宋_GB2312" w:cs="仿宋_GB2312"/>
                <w:sz w:val="21"/>
                <w:szCs w:val="21"/>
              </w:rPr>
            </w:pPr>
          </w:p>
        </w:tc>
        <w:tc>
          <w:tcPr>
            <w:tcW w:w="1635" w:type="dxa"/>
            <w:vMerge w:val="continue"/>
            <w:noWrap w:val="0"/>
            <w:vAlign w:val="center"/>
          </w:tcPr>
          <w:p>
            <w:pPr>
              <w:spacing w:line="280" w:lineRule="exact"/>
              <w:jc w:val="center"/>
              <w:rPr>
                <w:rFonts w:hint="eastAsia" w:ascii="仿宋_GB2312" w:hAnsi="仿宋_GB2312" w:cs="仿宋_GB2312"/>
                <w:b/>
                <w:bCs/>
                <w:sz w:val="21"/>
                <w:szCs w:val="21"/>
              </w:rPr>
            </w:pPr>
          </w:p>
        </w:tc>
        <w:tc>
          <w:tcPr>
            <w:tcW w:w="1635" w:type="dxa"/>
            <w:noWrap w:val="0"/>
            <w:vAlign w:val="center"/>
          </w:tcPr>
          <w:p>
            <w:pPr>
              <w:adjustRightInd w:val="0"/>
              <w:snapToGrid w:val="0"/>
              <w:jc w:val="center"/>
              <w:rPr>
                <w:rFonts w:hint="eastAsia" w:ascii="仿宋_GB2312" w:hAnsi="仿宋_GB2312" w:cs="仿宋_GB2312"/>
                <w:color w:val="000000"/>
                <w:sz w:val="18"/>
                <w:szCs w:val="18"/>
              </w:rPr>
            </w:pPr>
            <w:r>
              <w:rPr>
                <w:rFonts w:hint="eastAsia" w:ascii="仿宋_GB2312" w:hAnsi="仿宋_GB2312" w:cs="仿宋_GB2312"/>
                <w:color w:val="000000"/>
                <w:sz w:val="18"/>
                <w:szCs w:val="18"/>
              </w:rPr>
              <w:t>名称规范使用情况的检查</w:t>
            </w:r>
          </w:p>
        </w:tc>
        <w:tc>
          <w:tcPr>
            <w:tcW w:w="1410" w:type="dxa"/>
            <w:vMerge w:val="continue"/>
            <w:noWrap w:val="0"/>
            <w:vAlign w:val="center"/>
          </w:tcPr>
          <w:p>
            <w:pPr>
              <w:adjustRightInd w:val="0"/>
              <w:snapToGrid w:val="0"/>
              <w:jc w:val="center"/>
              <w:rPr>
                <w:rFonts w:hint="eastAsia" w:ascii="仿宋_GB2312" w:hAnsi="仿宋_GB2312" w:cs="仿宋_GB2312"/>
                <w:sz w:val="21"/>
                <w:szCs w:val="21"/>
              </w:rPr>
            </w:pPr>
          </w:p>
        </w:tc>
        <w:tc>
          <w:tcPr>
            <w:tcW w:w="1155" w:type="dxa"/>
            <w:noWrap w:val="0"/>
            <w:vAlign w:val="center"/>
          </w:tcPr>
          <w:p>
            <w:pPr>
              <w:adjustRightInd w:val="0"/>
              <w:snapToGrid w:val="0"/>
              <w:jc w:val="center"/>
              <w:rPr>
                <w:rFonts w:hint="eastAsia" w:ascii="仿宋_GB2312" w:hAnsi="仿宋_GB2312" w:cs="仿宋_GB2312"/>
                <w:sz w:val="18"/>
                <w:szCs w:val="18"/>
              </w:rPr>
            </w:pPr>
            <w:r>
              <w:rPr>
                <w:rFonts w:hint="eastAsia" w:ascii="仿宋_GB2312" w:hAnsi="仿宋_GB2312" w:cs="仿宋_GB2312"/>
                <w:sz w:val="18"/>
                <w:szCs w:val="18"/>
              </w:rPr>
              <w:t>一般检查事项</w:t>
            </w:r>
          </w:p>
        </w:tc>
        <w:tc>
          <w:tcPr>
            <w:tcW w:w="1110" w:type="dxa"/>
            <w:noWrap w:val="0"/>
            <w:vAlign w:val="center"/>
          </w:tcPr>
          <w:p>
            <w:pPr>
              <w:pStyle w:val="5"/>
              <w:autoSpaceDN w:val="0"/>
              <w:adjustRightInd w:val="0"/>
              <w:snapToGrid w:val="0"/>
              <w:jc w:val="left"/>
              <w:rPr>
                <w:rFonts w:hint="eastAsia" w:ascii="仿宋_GB2312" w:hAnsi="仿宋_GB2312" w:cs="仿宋_GB2312"/>
                <w:color w:val="000000"/>
                <w:sz w:val="20"/>
              </w:rPr>
            </w:pPr>
            <w:r>
              <w:rPr>
                <w:rFonts w:hint="eastAsia" w:ascii="仿宋_GB2312" w:hAnsi="仿宋_GB2312" w:eastAsia="仿宋_GB2312" w:cs="仿宋_GB2312"/>
                <w:sz w:val="18"/>
                <w:szCs w:val="18"/>
              </w:rPr>
              <w:t>现场检查、网络检查</w:t>
            </w:r>
          </w:p>
        </w:tc>
        <w:tc>
          <w:tcPr>
            <w:tcW w:w="1020" w:type="dxa"/>
            <w:noWrap w:val="0"/>
            <w:vAlign w:val="center"/>
          </w:tcPr>
          <w:p>
            <w:pPr>
              <w:adjustRightInd w:val="0"/>
              <w:snapToGrid w:val="0"/>
              <w:jc w:val="center"/>
              <w:rPr>
                <w:rFonts w:hint="eastAsia" w:ascii="仿宋_GB2312" w:hAnsi="仿宋_GB2312" w:cs="仿宋_GB2312"/>
                <w:color w:val="000000"/>
                <w:sz w:val="18"/>
                <w:szCs w:val="18"/>
              </w:rPr>
            </w:pPr>
            <w:r>
              <w:rPr>
                <w:rFonts w:hint="eastAsia" w:ascii="仿宋_GB2312" w:hAnsi="仿宋_GB2312" w:cs="仿宋_GB2312"/>
                <w:bCs/>
                <w:color w:val="333333"/>
                <w:sz w:val="18"/>
                <w:szCs w:val="18"/>
                <w:shd w:val="clear" w:color="auto" w:fill="FFFFFF"/>
              </w:rPr>
              <w:t>区市场监管局</w:t>
            </w:r>
          </w:p>
        </w:tc>
        <w:tc>
          <w:tcPr>
            <w:tcW w:w="6842" w:type="dxa"/>
            <w:noWrap w:val="0"/>
            <w:vAlign w:val="center"/>
          </w:tcPr>
          <w:p>
            <w:pPr>
              <w:pStyle w:val="6"/>
              <w:autoSpaceDN w:val="0"/>
              <w:adjustRightInd w:val="0"/>
              <w:snapToGrid w:val="0"/>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 xml:space="preserve">《企业名称登记管理规定》第二十六条、二十七条 </w:t>
            </w:r>
          </w:p>
          <w:p>
            <w:pPr>
              <w:pStyle w:val="6"/>
              <w:autoSpaceDN w:val="0"/>
              <w:adjustRightInd w:val="0"/>
              <w:snapToGrid w:val="0"/>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《个体工商户条例》第二十三条 第一款</w:t>
            </w:r>
          </w:p>
          <w:p>
            <w:pPr>
              <w:pStyle w:val="6"/>
              <w:autoSpaceDN w:val="0"/>
              <w:adjustRightInd w:val="0"/>
              <w:snapToGrid w:val="0"/>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 xml:space="preserve">《农民专业合作社登记管理条例》第二十七条 </w:t>
            </w:r>
          </w:p>
          <w:p>
            <w:pPr>
              <w:pStyle w:val="6"/>
              <w:autoSpaceDN w:val="0"/>
              <w:adjustRightInd w:val="0"/>
              <w:snapToGrid w:val="0"/>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 xml:space="preserve">《外国企业常驻代表机构登记管理条例》第三十八条 </w:t>
            </w:r>
          </w:p>
          <w:p>
            <w:pPr>
              <w:pStyle w:val="6"/>
              <w:autoSpaceDN w:val="0"/>
              <w:adjustRightInd w:val="0"/>
              <w:snapToGrid w:val="0"/>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 xml:space="preserve">《中华人民共和国个人独资企业法》第三十四条 </w:t>
            </w:r>
          </w:p>
          <w:p>
            <w:pPr>
              <w:pStyle w:val="6"/>
              <w:autoSpaceDN w:val="0"/>
              <w:adjustRightInd w:val="0"/>
              <w:snapToGrid w:val="0"/>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 xml:space="preserve">《中华人民共和国合伙企业法》第九十四条 </w:t>
            </w:r>
          </w:p>
          <w:p>
            <w:pPr>
              <w:pStyle w:val="6"/>
              <w:autoSpaceDN w:val="0"/>
              <w:adjustRightInd w:val="0"/>
              <w:snapToGrid w:val="0"/>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 xml:space="preserve">《中华人民共和国合伙企业登记管理办法》第四十条 </w:t>
            </w:r>
          </w:p>
          <w:p>
            <w:pPr>
              <w:adjustRightInd w:val="0"/>
              <w:snapToGrid w:val="0"/>
              <w:rPr>
                <w:rFonts w:hint="eastAsia" w:ascii="仿宋_GB2312" w:hAnsi="仿宋_GB2312" w:cs="仿宋_GB2312"/>
                <w:color w:val="000000"/>
                <w:sz w:val="18"/>
                <w:szCs w:val="18"/>
              </w:rPr>
            </w:pPr>
            <w:r>
              <w:rPr>
                <w:rFonts w:hint="eastAsia" w:ascii="仿宋_GB2312" w:hAnsi="仿宋_GB2312" w:cs="仿宋_GB2312"/>
                <w:sz w:val="18"/>
                <w:szCs w:val="18"/>
              </w:rPr>
              <w:t>《外商投资合伙企业登记管理规定》第五十四条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44" w:type="dxa"/>
            <w:vMerge w:val="continue"/>
            <w:noWrap w:val="0"/>
            <w:vAlign w:val="center"/>
          </w:tcPr>
          <w:p>
            <w:pPr>
              <w:adjustRightInd w:val="0"/>
              <w:snapToGrid w:val="0"/>
              <w:jc w:val="center"/>
              <w:rPr>
                <w:rFonts w:hint="eastAsia" w:ascii="仿宋_GB2312" w:hAnsi="仿宋_GB2312" w:cs="仿宋_GB2312"/>
                <w:sz w:val="21"/>
                <w:szCs w:val="21"/>
              </w:rPr>
            </w:pPr>
          </w:p>
        </w:tc>
        <w:tc>
          <w:tcPr>
            <w:tcW w:w="1635" w:type="dxa"/>
            <w:vMerge w:val="continue"/>
            <w:noWrap w:val="0"/>
            <w:vAlign w:val="center"/>
          </w:tcPr>
          <w:p>
            <w:pPr>
              <w:spacing w:line="280" w:lineRule="exact"/>
              <w:jc w:val="center"/>
              <w:rPr>
                <w:rFonts w:hint="eastAsia" w:ascii="仿宋_GB2312" w:hAnsi="仿宋_GB2312" w:cs="仿宋_GB2312"/>
                <w:b/>
                <w:bCs/>
                <w:sz w:val="21"/>
                <w:szCs w:val="21"/>
              </w:rPr>
            </w:pPr>
          </w:p>
        </w:tc>
        <w:tc>
          <w:tcPr>
            <w:tcW w:w="1635" w:type="dxa"/>
            <w:noWrap w:val="0"/>
            <w:vAlign w:val="center"/>
          </w:tcPr>
          <w:p>
            <w:pPr>
              <w:pStyle w:val="5"/>
              <w:autoSpaceDN w:val="0"/>
              <w:adjustRightInd w:val="0"/>
              <w:snapToGrid w:val="0"/>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经营（驻在）期限的检查</w:t>
            </w:r>
          </w:p>
        </w:tc>
        <w:tc>
          <w:tcPr>
            <w:tcW w:w="1410" w:type="dxa"/>
            <w:vMerge w:val="continue"/>
            <w:noWrap w:val="0"/>
            <w:vAlign w:val="center"/>
          </w:tcPr>
          <w:p>
            <w:pPr>
              <w:adjustRightInd w:val="0"/>
              <w:snapToGrid w:val="0"/>
              <w:jc w:val="center"/>
              <w:rPr>
                <w:rFonts w:hint="eastAsia" w:ascii="仿宋_GB2312" w:hAnsi="仿宋_GB2312" w:cs="仿宋_GB2312"/>
                <w:sz w:val="21"/>
                <w:szCs w:val="21"/>
              </w:rPr>
            </w:pPr>
          </w:p>
        </w:tc>
        <w:tc>
          <w:tcPr>
            <w:tcW w:w="1155" w:type="dxa"/>
            <w:noWrap w:val="0"/>
            <w:vAlign w:val="center"/>
          </w:tcPr>
          <w:p>
            <w:pPr>
              <w:pStyle w:val="5"/>
              <w:autoSpaceDN w:val="0"/>
              <w:adjustRightInd w:val="0"/>
              <w:snapToGrid w:val="0"/>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一般检查事项</w:t>
            </w:r>
          </w:p>
        </w:tc>
        <w:tc>
          <w:tcPr>
            <w:tcW w:w="1110" w:type="dxa"/>
            <w:noWrap w:val="0"/>
            <w:vAlign w:val="center"/>
          </w:tcPr>
          <w:p>
            <w:pPr>
              <w:pStyle w:val="5"/>
              <w:autoSpaceDN w:val="0"/>
              <w:adjustRightInd w:val="0"/>
              <w:snapToGrid w:val="0"/>
              <w:jc w:val="left"/>
              <w:rPr>
                <w:rFonts w:hint="eastAsia" w:ascii="仿宋_GB2312" w:hAnsi="仿宋_GB2312" w:cs="仿宋_GB2312"/>
                <w:color w:val="000000"/>
                <w:sz w:val="20"/>
              </w:rPr>
            </w:pPr>
            <w:r>
              <w:rPr>
                <w:rFonts w:hint="eastAsia" w:ascii="仿宋_GB2312" w:hAnsi="仿宋_GB2312" w:eastAsia="仿宋_GB2312" w:cs="仿宋_GB2312"/>
                <w:sz w:val="18"/>
                <w:szCs w:val="18"/>
              </w:rPr>
              <w:t>现场检查、网络检查</w:t>
            </w:r>
          </w:p>
        </w:tc>
        <w:tc>
          <w:tcPr>
            <w:tcW w:w="1020" w:type="dxa"/>
            <w:noWrap w:val="0"/>
            <w:vAlign w:val="center"/>
          </w:tcPr>
          <w:p>
            <w:pPr>
              <w:adjustRightInd w:val="0"/>
              <w:snapToGrid w:val="0"/>
              <w:jc w:val="center"/>
              <w:rPr>
                <w:rFonts w:hint="eastAsia" w:ascii="仿宋_GB2312" w:hAnsi="仿宋_GB2312" w:cs="仿宋_GB2312"/>
                <w:color w:val="000000"/>
                <w:sz w:val="18"/>
                <w:szCs w:val="18"/>
              </w:rPr>
            </w:pPr>
            <w:r>
              <w:rPr>
                <w:rFonts w:hint="eastAsia" w:ascii="仿宋_GB2312" w:hAnsi="仿宋_GB2312" w:cs="仿宋_GB2312"/>
                <w:bCs/>
                <w:color w:val="333333"/>
                <w:sz w:val="18"/>
                <w:szCs w:val="18"/>
                <w:shd w:val="clear" w:color="auto" w:fill="FFFFFF"/>
              </w:rPr>
              <w:t>区市场监管局</w:t>
            </w:r>
          </w:p>
        </w:tc>
        <w:tc>
          <w:tcPr>
            <w:tcW w:w="6842" w:type="dxa"/>
            <w:noWrap w:val="0"/>
            <w:vAlign w:val="center"/>
          </w:tcPr>
          <w:p>
            <w:pPr>
              <w:pStyle w:val="7"/>
              <w:autoSpaceDN w:val="0"/>
              <w:adjustRightInd w:val="0"/>
              <w:snapToGrid w:val="0"/>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 xml:space="preserve">《中华人民共和国公司法》第二百一十一条第二款 </w:t>
            </w:r>
          </w:p>
          <w:p>
            <w:pPr>
              <w:pStyle w:val="7"/>
              <w:autoSpaceDN w:val="0"/>
              <w:adjustRightInd w:val="0"/>
              <w:snapToGrid w:val="0"/>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 xml:space="preserve">《中华人民共和国公司登记管理条例》第六十八条 </w:t>
            </w:r>
          </w:p>
          <w:p>
            <w:pPr>
              <w:pStyle w:val="7"/>
              <w:autoSpaceDN w:val="0"/>
              <w:adjustRightInd w:val="0"/>
              <w:snapToGrid w:val="0"/>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 xml:space="preserve">《中华人民共和国合伙企业法》第九十五条第二款 </w:t>
            </w:r>
          </w:p>
          <w:p>
            <w:pPr>
              <w:pStyle w:val="7"/>
              <w:autoSpaceDN w:val="0"/>
              <w:adjustRightInd w:val="0"/>
              <w:snapToGrid w:val="0"/>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 xml:space="preserve">《中华人民共和国合伙企业登记管理办法》第三十九条 </w:t>
            </w:r>
          </w:p>
          <w:p>
            <w:pPr>
              <w:pStyle w:val="7"/>
              <w:autoSpaceDN w:val="0"/>
              <w:adjustRightInd w:val="0"/>
              <w:snapToGrid w:val="0"/>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 xml:space="preserve">《外商投资合伙企业登记管理规定》第五十三条 </w:t>
            </w:r>
          </w:p>
          <w:p>
            <w:pPr>
              <w:pStyle w:val="5"/>
              <w:autoSpaceDN w:val="0"/>
              <w:adjustRightInd w:val="0"/>
              <w:snapToGrid w:val="0"/>
              <w:jc w:val="left"/>
              <w:rPr>
                <w:rFonts w:hint="eastAsia" w:ascii="仿宋_GB2312" w:hAnsi="仿宋_GB2312" w:eastAsia="仿宋_GB2312" w:cs="仿宋_GB2312"/>
                <w:color w:val="000000"/>
                <w:sz w:val="18"/>
                <w:szCs w:val="18"/>
              </w:rPr>
            </w:pPr>
            <w:r>
              <w:rPr>
                <w:rFonts w:hint="eastAsia" w:ascii="仿宋_GB2312" w:hAnsi="仿宋_GB2312" w:eastAsia="仿宋_GB2312" w:cs="仿宋_GB2312"/>
                <w:sz w:val="18"/>
                <w:szCs w:val="18"/>
              </w:rPr>
              <w:t>《外国企业常驻代表机构登记管理条例》第十六条、第三十五条第二款、第三十八条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44" w:type="dxa"/>
            <w:vMerge w:val="continue"/>
            <w:noWrap w:val="0"/>
            <w:vAlign w:val="center"/>
          </w:tcPr>
          <w:p>
            <w:pPr>
              <w:adjustRightInd w:val="0"/>
              <w:snapToGrid w:val="0"/>
              <w:jc w:val="center"/>
              <w:rPr>
                <w:rFonts w:hint="eastAsia" w:ascii="仿宋_GB2312" w:hAnsi="仿宋_GB2312" w:cs="仿宋_GB2312"/>
                <w:sz w:val="21"/>
                <w:szCs w:val="21"/>
              </w:rPr>
            </w:pPr>
          </w:p>
        </w:tc>
        <w:tc>
          <w:tcPr>
            <w:tcW w:w="1635" w:type="dxa"/>
            <w:vMerge w:val="continue"/>
            <w:noWrap w:val="0"/>
            <w:vAlign w:val="center"/>
          </w:tcPr>
          <w:p>
            <w:pPr>
              <w:spacing w:line="280" w:lineRule="exact"/>
              <w:jc w:val="center"/>
              <w:rPr>
                <w:rFonts w:hint="eastAsia" w:ascii="仿宋_GB2312" w:hAnsi="仿宋_GB2312" w:cs="仿宋_GB2312"/>
                <w:b/>
                <w:bCs/>
                <w:sz w:val="21"/>
                <w:szCs w:val="21"/>
              </w:rPr>
            </w:pPr>
          </w:p>
        </w:tc>
        <w:tc>
          <w:tcPr>
            <w:tcW w:w="1635" w:type="dxa"/>
            <w:noWrap w:val="0"/>
            <w:vAlign w:val="center"/>
          </w:tcPr>
          <w:p>
            <w:pPr>
              <w:pStyle w:val="5"/>
              <w:autoSpaceDN w:val="0"/>
              <w:adjustRightInd w:val="0"/>
              <w:snapToGrid w:val="0"/>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经营（业务）范围中无需审批的经营（业务）项目的检查</w:t>
            </w:r>
          </w:p>
        </w:tc>
        <w:tc>
          <w:tcPr>
            <w:tcW w:w="1410" w:type="dxa"/>
            <w:vMerge w:val="continue"/>
            <w:noWrap w:val="0"/>
            <w:vAlign w:val="center"/>
          </w:tcPr>
          <w:p>
            <w:pPr>
              <w:adjustRightInd w:val="0"/>
              <w:snapToGrid w:val="0"/>
              <w:jc w:val="center"/>
              <w:rPr>
                <w:rFonts w:hint="eastAsia" w:ascii="仿宋_GB2312" w:hAnsi="仿宋_GB2312" w:cs="仿宋_GB2312"/>
                <w:sz w:val="21"/>
                <w:szCs w:val="21"/>
              </w:rPr>
            </w:pPr>
          </w:p>
        </w:tc>
        <w:tc>
          <w:tcPr>
            <w:tcW w:w="1155" w:type="dxa"/>
            <w:noWrap w:val="0"/>
            <w:vAlign w:val="center"/>
          </w:tcPr>
          <w:p>
            <w:pPr>
              <w:pStyle w:val="5"/>
              <w:autoSpaceDN w:val="0"/>
              <w:adjustRightInd w:val="0"/>
              <w:snapToGrid w:val="0"/>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一般检查事项</w:t>
            </w:r>
          </w:p>
        </w:tc>
        <w:tc>
          <w:tcPr>
            <w:tcW w:w="1110" w:type="dxa"/>
            <w:noWrap w:val="0"/>
            <w:vAlign w:val="center"/>
          </w:tcPr>
          <w:p>
            <w:pPr>
              <w:pStyle w:val="5"/>
              <w:autoSpaceDN w:val="0"/>
              <w:adjustRightInd w:val="0"/>
              <w:snapToGrid w:val="0"/>
              <w:jc w:val="left"/>
              <w:rPr>
                <w:rFonts w:hint="eastAsia" w:ascii="仿宋_GB2312" w:hAnsi="仿宋_GB2312" w:cs="仿宋_GB2312"/>
                <w:color w:val="000000"/>
                <w:sz w:val="20"/>
              </w:rPr>
            </w:pPr>
            <w:r>
              <w:rPr>
                <w:rFonts w:hint="eastAsia" w:ascii="仿宋_GB2312" w:hAnsi="仿宋_GB2312" w:eastAsia="仿宋_GB2312" w:cs="仿宋_GB2312"/>
                <w:sz w:val="18"/>
                <w:szCs w:val="18"/>
              </w:rPr>
              <w:t>现场检查、网络检查</w:t>
            </w:r>
          </w:p>
        </w:tc>
        <w:tc>
          <w:tcPr>
            <w:tcW w:w="1020" w:type="dxa"/>
            <w:noWrap w:val="0"/>
            <w:vAlign w:val="center"/>
          </w:tcPr>
          <w:p>
            <w:pPr>
              <w:adjustRightInd w:val="0"/>
              <w:snapToGrid w:val="0"/>
              <w:jc w:val="center"/>
              <w:rPr>
                <w:rFonts w:hint="eastAsia" w:ascii="仿宋_GB2312" w:hAnsi="仿宋_GB2312" w:cs="仿宋_GB2312"/>
                <w:color w:val="000000"/>
                <w:sz w:val="18"/>
                <w:szCs w:val="18"/>
              </w:rPr>
            </w:pPr>
            <w:r>
              <w:rPr>
                <w:rFonts w:hint="eastAsia" w:ascii="仿宋_GB2312" w:hAnsi="仿宋_GB2312" w:cs="仿宋_GB2312"/>
                <w:bCs/>
                <w:color w:val="333333"/>
                <w:sz w:val="18"/>
                <w:szCs w:val="18"/>
                <w:shd w:val="clear" w:color="auto" w:fill="FFFFFF"/>
              </w:rPr>
              <w:t>区市场监管局</w:t>
            </w:r>
          </w:p>
        </w:tc>
        <w:tc>
          <w:tcPr>
            <w:tcW w:w="6842" w:type="dxa"/>
            <w:vMerge w:val="restart"/>
            <w:noWrap w:val="0"/>
            <w:vAlign w:val="center"/>
          </w:tcPr>
          <w:p>
            <w:pPr>
              <w:pStyle w:val="5"/>
              <w:autoSpaceDN w:val="0"/>
              <w:adjustRightInd w:val="0"/>
              <w:snapToGrid w:val="0"/>
              <w:jc w:val="lef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w:t>
            </w:r>
            <w:r>
              <w:rPr>
                <w:rFonts w:hint="eastAsia" w:ascii="仿宋_GB2312" w:hAnsi="仿宋_GB2312" w:eastAsia="仿宋_GB2312" w:cs="仿宋_GB2312"/>
                <w:sz w:val="18"/>
                <w:szCs w:val="18"/>
              </w:rPr>
              <w:t>中华人民共和国</w:t>
            </w:r>
            <w:r>
              <w:rPr>
                <w:rFonts w:hint="eastAsia" w:ascii="仿宋_GB2312" w:hAnsi="仿宋_GB2312" w:eastAsia="仿宋_GB2312" w:cs="仿宋_GB2312"/>
                <w:color w:val="000000"/>
                <w:sz w:val="18"/>
                <w:szCs w:val="18"/>
              </w:rPr>
              <w:t xml:space="preserve">企业法人登记管理条例》第二十九条第一款 </w:t>
            </w:r>
            <w:r>
              <w:rPr>
                <w:rFonts w:hint="eastAsia" w:ascii="仿宋_GB2312" w:hAnsi="仿宋_GB2312" w:eastAsia="仿宋_GB2312" w:cs="仿宋_GB2312"/>
                <w:color w:val="000000"/>
                <w:sz w:val="18"/>
                <w:szCs w:val="18"/>
              </w:rPr>
              <w:br w:type="textWrapping"/>
            </w:r>
            <w:r>
              <w:rPr>
                <w:rFonts w:hint="eastAsia" w:ascii="仿宋_GB2312" w:hAnsi="仿宋_GB2312" w:eastAsia="仿宋_GB2312" w:cs="仿宋_GB2312"/>
                <w:color w:val="000000"/>
                <w:sz w:val="18"/>
                <w:szCs w:val="18"/>
              </w:rPr>
              <w:t>《</w:t>
            </w:r>
            <w:r>
              <w:rPr>
                <w:rFonts w:hint="eastAsia" w:ascii="仿宋_GB2312" w:hAnsi="仿宋_GB2312" w:eastAsia="仿宋_GB2312" w:cs="仿宋_GB2312"/>
                <w:sz w:val="18"/>
                <w:szCs w:val="18"/>
              </w:rPr>
              <w:t>中华人民共和国</w:t>
            </w:r>
            <w:r>
              <w:rPr>
                <w:rFonts w:hint="eastAsia" w:ascii="仿宋_GB2312" w:hAnsi="仿宋_GB2312" w:eastAsia="仿宋_GB2312" w:cs="仿宋_GB2312"/>
                <w:color w:val="000000"/>
                <w:sz w:val="18"/>
                <w:szCs w:val="18"/>
              </w:rPr>
              <w:t xml:space="preserve">公司法》第二百一十一条第二款 </w:t>
            </w:r>
            <w:r>
              <w:rPr>
                <w:rFonts w:hint="eastAsia" w:ascii="仿宋_GB2312" w:hAnsi="仿宋_GB2312" w:eastAsia="仿宋_GB2312" w:cs="仿宋_GB2312"/>
                <w:color w:val="000000"/>
                <w:sz w:val="18"/>
                <w:szCs w:val="18"/>
              </w:rPr>
              <w:br w:type="textWrapping"/>
            </w:r>
            <w:r>
              <w:rPr>
                <w:rFonts w:hint="eastAsia" w:ascii="仿宋_GB2312" w:hAnsi="仿宋_GB2312" w:eastAsia="仿宋_GB2312" w:cs="仿宋_GB2312"/>
                <w:color w:val="000000"/>
                <w:sz w:val="18"/>
                <w:szCs w:val="18"/>
              </w:rPr>
              <w:t>《</w:t>
            </w:r>
            <w:r>
              <w:rPr>
                <w:rFonts w:hint="eastAsia" w:ascii="仿宋_GB2312" w:hAnsi="仿宋_GB2312" w:eastAsia="仿宋_GB2312" w:cs="仿宋_GB2312"/>
                <w:sz w:val="18"/>
                <w:szCs w:val="18"/>
              </w:rPr>
              <w:t>中华人民共和国</w:t>
            </w:r>
            <w:r>
              <w:rPr>
                <w:rFonts w:hint="eastAsia" w:ascii="仿宋_GB2312" w:hAnsi="仿宋_GB2312" w:eastAsia="仿宋_GB2312" w:cs="仿宋_GB2312"/>
                <w:color w:val="000000"/>
                <w:sz w:val="18"/>
                <w:szCs w:val="18"/>
              </w:rPr>
              <w:t xml:space="preserve">公司登记管理条例》第六十八条 </w:t>
            </w:r>
            <w:r>
              <w:rPr>
                <w:rFonts w:hint="eastAsia" w:ascii="仿宋_GB2312" w:hAnsi="仿宋_GB2312" w:eastAsia="仿宋_GB2312" w:cs="仿宋_GB2312"/>
                <w:color w:val="000000"/>
                <w:sz w:val="18"/>
                <w:szCs w:val="18"/>
              </w:rPr>
              <w:br w:type="textWrapping"/>
            </w:r>
            <w:r>
              <w:rPr>
                <w:rFonts w:hint="eastAsia" w:ascii="仿宋_GB2312" w:hAnsi="仿宋_GB2312" w:eastAsia="仿宋_GB2312" w:cs="仿宋_GB2312"/>
                <w:color w:val="000000"/>
                <w:sz w:val="18"/>
                <w:szCs w:val="18"/>
              </w:rPr>
              <w:t>《</w:t>
            </w:r>
            <w:r>
              <w:rPr>
                <w:rFonts w:hint="eastAsia" w:ascii="仿宋_GB2312" w:hAnsi="仿宋_GB2312" w:eastAsia="仿宋_GB2312" w:cs="仿宋_GB2312"/>
                <w:sz w:val="18"/>
                <w:szCs w:val="18"/>
              </w:rPr>
              <w:t>中华人民共和国</w:t>
            </w:r>
            <w:r>
              <w:rPr>
                <w:rFonts w:hint="eastAsia" w:ascii="仿宋_GB2312" w:hAnsi="仿宋_GB2312" w:eastAsia="仿宋_GB2312" w:cs="仿宋_GB2312"/>
                <w:color w:val="000000"/>
                <w:sz w:val="18"/>
                <w:szCs w:val="18"/>
              </w:rPr>
              <w:t xml:space="preserve">合伙企业法》第九十五条第二款 </w:t>
            </w:r>
            <w:r>
              <w:rPr>
                <w:rFonts w:hint="eastAsia" w:ascii="仿宋_GB2312" w:hAnsi="仿宋_GB2312" w:eastAsia="仿宋_GB2312" w:cs="仿宋_GB2312"/>
                <w:color w:val="000000"/>
                <w:sz w:val="18"/>
                <w:szCs w:val="18"/>
              </w:rPr>
              <w:br w:type="textWrapping"/>
            </w:r>
            <w:r>
              <w:rPr>
                <w:rFonts w:hint="eastAsia" w:ascii="仿宋_GB2312" w:hAnsi="仿宋_GB2312" w:eastAsia="仿宋_GB2312" w:cs="仿宋_GB2312"/>
                <w:color w:val="000000"/>
                <w:sz w:val="18"/>
                <w:szCs w:val="18"/>
              </w:rPr>
              <w:t>《</w:t>
            </w:r>
            <w:r>
              <w:rPr>
                <w:rFonts w:hint="eastAsia" w:ascii="仿宋_GB2312" w:hAnsi="仿宋_GB2312" w:eastAsia="仿宋_GB2312" w:cs="仿宋_GB2312"/>
                <w:sz w:val="18"/>
                <w:szCs w:val="18"/>
              </w:rPr>
              <w:t>中华人民共和国</w:t>
            </w:r>
            <w:r>
              <w:rPr>
                <w:rFonts w:hint="eastAsia" w:ascii="仿宋_GB2312" w:hAnsi="仿宋_GB2312" w:eastAsia="仿宋_GB2312" w:cs="仿宋_GB2312"/>
                <w:color w:val="000000"/>
                <w:sz w:val="18"/>
                <w:szCs w:val="18"/>
              </w:rPr>
              <w:t>个人独资企业法》第三十七条第二款</w:t>
            </w:r>
            <w:r>
              <w:rPr>
                <w:rFonts w:hint="eastAsia" w:ascii="仿宋_GB2312" w:hAnsi="仿宋_GB2312" w:eastAsia="仿宋_GB2312" w:cs="仿宋_GB2312"/>
                <w:color w:val="000000"/>
                <w:sz w:val="18"/>
                <w:szCs w:val="18"/>
              </w:rPr>
              <w:br w:type="textWrapping"/>
            </w:r>
            <w:r>
              <w:rPr>
                <w:rFonts w:hint="eastAsia" w:ascii="仿宋_GB2312" w:hAnsi="仿宋_GB2312" w:eastAsia="仿宋_GB2312" w:cs="仿宋_GB2312"/>
                <w:color w:val="000000"/>
                <w:sz w:val="18"/>
                <w:szCs w:val="18"/>
              </w:rPr>
              <w:t>《</w:t>
            </w:r>
            <w:r>
              <w:rPr>
                <w:rFonts w:hint="eastAsia" w:ascii="仿宋_GB2312" w:hAnsi="仿宋_GB2312" w:eastAsia="仿宋_GB2312" w:cs="仿宋_GB2312"/>
                <w:sz w:val="18"/>
                <w:szCs w:val="18"/>
              </w:rPr>
              <w:t>中华人民共和国</w:t>
            </w:r>
            <w:r>
              <w:rPr>
                <w:rFonts w:hint="eastAsia" w:ascii="仿宋_GB2312" w:hAnsi="仿宋_GB2312" w:eastAsia="仿宋_GB2312" w:cs="仿宋_GB2312"/>
                <w:color w:val="000000"/>
                <w:sz w:val="18"/>
                <w:szCs w:val="18"/>
              </w:rPr>
              <w:t>合伙企业登记管理办法》第三十九条</w:t>
            </w:r>
            <w:r>
              <w:rPr>
                <w:rFonts w:hint="eastAsia" w:ascii="仿宋_GB2312" w:hAnsi="仿宋_GB2312" w:eastAsia="仿宋_GB2312" w:cs="仿宋_GB2312"/>
                <w:color w:val="000000"/>
                <w:sz w:val="18"/>
                <w:szCs w:val="18"/>
              </w:rPr>
              <w:br w:type="textWrapping"/>
            </w:r>
            <w:r>
              <w:rPr>
                <w:rFonts w:hint="eastAsia" w:ascii="仿宋_GB2312" w:hAnsi="仿宋_GB2312" w:eastAsia="仿宋_GB2312" w:cs="仿宋_GB2312"/>
                <w:color w:val="000000"/>
                <w:sz w:val="18"/>
                <w:szCs w:val="18"/>
              </w:rPr>
              <w:t xml:space="preserve">《外商投资合伙企业登记管理规定》第五十三条 </w:t>
            </w:r>
            <w:r>
              <w:rPr>
                <w:rFonts w:hint="eastAsia" w:ascii="仿宋_GB2312" w:hAnsi="仿宋_GB2312" w:eastAsia="仿宋_GB2312" w:cs="仿宋_GB2312"/>
                <w:color w:val="000000"/>
                <w:sz w:val="18"/>
                <w:szCs w:val="18"/>
              </w:rPr>
              <w:br w:type="textWrapping"/>
            </w:r>
            <w:r>
              <w:rPr>
                <w:rFonts w:hint="eastAsia" w:ascii="仿宋_GB2312" w:hAnsi="仿宋_GB2312" w:eastAsia="仿宋_GB2312" w:cs="仿宋_GB2312"/>
                <w:color w:val="000000"/>
                <w:sz w:val="18"/>
                <w:szCs w:val="18"/>
              </w:rPr>
              <w:t xml:space="preserve">《个人独资企业登记管理办法》第三十八条 </w:t>
            </w:r>
            <w:r>
              <w:rPr>
                <w:rFonts w:hint="eastAsia" w:ascii="仿宋_GB2312" w:hAnsi="仿宋_GB2312" w:eastAsia="仿宋_GB2312" w:cs="仿宋_GB2312"/>
                <w:color w:val="000000"/>
                <w:sz w:val="18"/>
                <w:szCs w:val="18"/>
              </w:rPr>
              <w:br w:type="textWrapping"/>
            </w:r>
            <w:r>
              <w:rPr>
                <w:rFonts w:hint="eastAsia" w:ascii="仿宋_GB2312" w:hAnsi="仿宋_GB2312" w:eastAsia="仿宋_GB2312" w:cs="仿宋_GB2312"/>
                <w:color w:val="000000"/>
                <w:sz w:val="18"/>
                <w:szCs w:val="18"/>
              </w:rPr>
              <w:t>《个体工商户条例》第二十三条第一款</w:t>
            </w:r>
            <w:r>
              <w:rPr>
                <w:rFonts w:hint="eastAsia" w:ascii="仿宋_GB2312" w:hAnsi="仿宋_GB2312" w:eastAsia="仿宋_GB2312" w:cs="仿宋_GB2312"/>
                <w:color w:val="000000"/>
                <w:sz w:val="18"/>
                <w:szCs w:val="18"/>
              </w:rPr>
              <w:br w:type="textWrapping"/>
            </w:r>
            <w:r>
              <w:rPr>
                <w:rFonts w:hint="eastAsia" w:ascii="仿宋_GB2312" w:hAnsi="仿宋_GB2312" w:eastAsia="仿宋_GB2312" w:cs="仿宋_GB2312"/>
                <w:color w:val="000000"/>
                <w:sz w:val="18"/>
                <w:szCs w:val="18"/>
              </w:rPr>
              <w:t xml:space="preserve">《农民专业合作社登记管理条例》第二十七条、第二十八条 </w:t>
            </w:r>
            <w:r>
              <w:rPr>
                <w:rFonts w:hint="eastAsia" w:ascii="仿宋_GB2312" w:hAnsi="仿宋_GB2312" w:eastAsia="仿宋_GB2312" w:cs="仿宋_GB2312"/>
                <w:color w:val="000000"/>
                <w:sz w:val="18"/>
                <w:szCs w:val="18"/>
              </w:rPr>
              <w:br w:type="textWrapping"/>
            </w:r>
            <w:r>
              <w:rPr>
                <w:rFonts w:hint="eastAsia" w:ascii="仿宋_GB2312" w:hAnsi="仿宋_GB2312" w:eastAsia="仿宋_GB2312" w:cs="仿宋_GB2312"/>
                <w:color w:val="000000"/>
                <w:sz w:val="18"/>
                <w:szCs w:val="18"/>
              </w:rPr>
              <w:t>《外国企业常驻代表机构登记管理条例》第三十五条第二款、第三十七条、第三十八条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44" w:type="dxa"/>
            <w:vMerge w:val="continue"/>
            <w:noWrap w:val="0"/>
            <w:vAlign w:val="center"/>
          </w:tcPr>
          <w:p>
            <w:pPr>
              <w:adjustRightInd w:val="0"/>
              <w:snapToGrid w:val="0"/>
              <w:jc w:val="center"/>
              <w:rPr>
                <w:rFonts w:hint="eastAsia" w:ascii="仿宋_GB2312" w:hAnsi="仿宋_GB2312" w:cs="仿宋_GB2312"/>
                <w:sz w:val="21"/>
                <w:szCs w:val="21"/>
              </w:rPr>
            </w:pPr>
          </w:p>
        </w:tc>
        <w:tc>
          <w:tcPr>
            <w:tcW w:w="1635" w:type="dxa"/>
            <w:vMerge w:val="continue"/>
            <w:noWrap w:val="0"/>
            <w:vAlign w:val="center"/>
          </w:tcPr>
          <w:p>
            <w:pPr>
              <w:spacing w:line="280" w:lineRule="exact"/>
              <w:jc w:val="center"/>
              <w:rPr>
                <w:rFonts w:hint="eastAsia" w:ascii="仿宋_GB2312" w:hAnsi="仿宋_GB2312" w:cs="仿宋_GB2312"/>
                <w:b/>
                <w:bCs/>
                <w:sz w:val="21"/>
                <w:szCs w:val="21"/>
              </w:rPr>
            </w:pPr>
          </w:p>
        </w:tc>
        <w:tc>
          <w:tcPr>
            <w:tcW w:w="1635" w:type="dxa"/>
            <w:noWrap w:val="0"/>
            <w:vAlign w:val="center"/>
          </w:tcPr>
          <w:p>
            <w:pPr>
              <w:pStyle w:val="5"/>
              <w:autoSpaceDN w:val="0"/>
              <w:adjustRightInd w:val="0"/>
              <w:snapToGrid w:val="0"/>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住所（经营场所）或驻在场所的检查</w:t>
            </w:r>
          </w:p>
        </w:tc>
        <w:tc>
          <w:tcPr>
            <w:tcW w:w="1410" w:type="dxa"/>
            <w:vMerge w:val="continue"/>
            <w:noWrap w:val="0"/>
            <w:vAlign w:val="center"/>
          </w:tcPr>
          <w:p>
            <w:pPr>
              <w:adjustRightInd w:val="0"/>
              <w:snapToGrid w:val="0"/>
              <w:jc w:val="center"/>
              <w:rPr>
                <w:rFonts w:hint="eastAsia" w:ascii="仿宋_GB2312" w:hAnsi="仿宋_GB2312" w:cs="仿宋_GB2312"/>
                <w:sz w:val="21"/>
                <w:szCs w:val="21"/>
              </w:rPr>
            </w:pPr>
          </w:p>
        </w:tc>
        <w:tc>
          <w:tcPr>
            <w:tcW w:w="1155" w:type="dxa"/>
            <w:noWrap w:val="0"/>
            <w:vAlign w:val="center"/>
          </w:tcPr>
          <w:p>
            <w:pPr>
              <w:pStyle w:val="5"/>
              <w:autoSpaceDN w:val="0"/>
              <w:adjustRightInd w:val="0"/>
              <w:snapToGrid w:val="0"/>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一般检查事项</w:t>
            </w:r>
          </w:p>
        </w:tc>
        <w:tc>
          <w:tcPr>
            <w:tcW w:w="1110" w:type="dxa"/>
            <w:noWrap w:val="0"/>
            <w:vAlign w:val="center"/>
          </w:tcPr>
          <w:p>
            <w:pPr>
              <w:pStyle w:val="5"/>
              <w:autoSpaceDN w:val="0"/>
              <w:adjustRightInd w:val="0"/>
              <w:snapToGrid w:val="0"/>
              <w:jc w:val="left"/>
              <w:rPr>
                <w:rFonts w:hint="eastAsia" w:ascii="仿宋_GB2312" w:hAnsi="仿宋_GB2312" w:cs="仿宋_GB2312"/>
                <w:color w:val="000000"/>
                <w:sz w:val="20"/>
              </w:rPr>
            </w:pPr>
            <w:r>
              <w:rPr>
                <w:rFonts w:hint="eastAsia" w:ascii="仿宋_GB2312" w:hAnsi="仿宋_GB2312" w:eastAsia="仿宋_GB2312" w:cs="仿宋_GB2312"/>
                <w:sz w:val="18"/>
                <w:szCs w:val="18"/>
              </w:rPr>
              <w:t>现场检查、网络检查</w:t>
            </w:r>
          </w:p>
        </w:tc>
        <w:tc>
          <w:tcPr>
            <w:tcW w:w="1020" w:type="dxa"/>
            <w:noWrap w:val="0"/>
            <w:vAlign w:val="center"/>
          </w:tcPr>
          <w:p>
            <w:pPr>
              <w:adjustRightInd w:val="0"/>
              <w:snapToGrid w:val="0"/>
              <w:jc w:val="center"/>
              <w:rPr>
                <w:rFonts w:hint="eastAsia" w:ascii="仿宋_GB2312" w:hAnsi="仿宋_GB2312" w:cs="仿宋_GB2312"/>
                <w:color w:val="000000"/>
                <w:sz w:val="18"/>
                <w:szCs w:val="18"/>
              </w:rPr>
            </w:pPr>
            <w:r>
              <w:rPr>
                <w:rFonts w:hint="eastAsia" w:ascii="仿宋_GB2312" w:hAnsi="仿宋_GB2312" w:cs="仿宋_GB2312"/>
                <w:bCs/>
                <w:color w:val="333333"/>
                <w:sz w:val="18"/>
                <w:szCs w:val="18"/>
                <w:shd w:val="clear" w:color="auto" w:fill="FFFFFF"/>
              </w:rPr>
              <w:t>区市场监管局</w:t>
            </w:r>
          </w:p>
        </w:tc>
        <w:tc>
          <w:tcPr>
            <w:tcW w:w="6842" w:type="dxa"/>
            <w:vMerge w:val="continue"/>
            <w:noWrap w:val="0"/>
            <w:vAlign w:val="center"/>
          </w:tcPr>
          <w:p>
            <w:pPr>
              <w:pStyle w:val="5"/>
              <w:autoSpaceDN w:val="0"/>
              <w:adjustRightInd w:val="0"/>
              <w:snapToGrid w:val="0"/>
              <w:jc w:val="lef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44" w:type="dxa"/>
            <w:vMerge w:val="continue"/>
            <w:noWrap w:val="0"/>
            <w:vAlign w:val="center"/>
          </w:tcPr>
          <w:p>
            <w:pPr>
              <w:adjustRightInd w:val="0"/>
              <w:snapToGrid w:val="0"/>
              <w:jc w:val="center"/>
              <w:rPr>
                <w:rFonts w:hint="eastAsia" w:ascii="仿宋_GB2312" w:hAnsi="仿宋_GB2312" w:cs="仿宋_GB2312"/>
                <w:sz w:val="21"/>
                <w:szCs w:val="21"/>
              </w:rPr>
            </w:pPr>
          </w:p>
        </w:tc>
        <w:tc>
          <w:tcPr>
            <w:tcW w:w="1635" w:type="dxa"/>
            <w:vMerge w:val="continue"/>
            <w:noWrap w:val="0"/>
            <w:vAlign w:val="center"/>
          </w:tcPr>
          <w:p>
            <w:pPr>
              <w:spacing w:line="280" w:lineRule="exact"/>
              <w:jc w:val="center"/>
              <w:rPr>
                <w:rFonts w:hint="eastAsia" w:ascii="仿宋_GB2312" w:hAnsi="仿宋_GB2312" w:cs="仿宋_GB2312"/>
                <w:b/>
                <w:bCs/>
                <w:sz w:val="21"/>
                <w:szCs w:val="21"/>
              </w:rPr>
            </w:pPr>
          </w:p>
        </w:tc>
        <w:tc>
          <w:tcPr>
            <w:tcW w:w="1635" w:type="dxa"/>
            <w:noWrap w:val="0"/>
            <w:vAlign w:val="center"/>
          </w:tcPr>
          <w:p>
            <w:pPr>
              <w:pStyle w:val="5"/>
              <w:autoSpaceDN w:val="0"/>
              <w:adjustRightInd w:val="0"/>
              <w:snapToGrid w:val="0"/>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注册资本实缴情况的检查</w:t>
            </w:r>
          </w:p>
        </w:tc>
        <w:tc>
          <w:tcPr>
            <w:tcW w:w="1410" w:type="dxa"/>
            <w:vMerge w:val="continue"/>
            <w:noWrap w:val="0"/>
            <w:vAlign w:val="center"/>
          </w:tcPr>
          <w:p>
            <w:pPr>
              <w:adjustRightInd w:val="0"/>
              <w:snapToGrid w:val="0"/>
              <w:jc w:val="center"/>
              <w:rPr>
                <w:rFonts w:hint="eastAsia" w:ascii="仿宋_GB2312" w:hAnsi="仿宋_GB2312" w:cs="仿宋_GB2312"/>
                <w:sz w:val="21"/>
                <w:szCs w:val="21"/>
              </w:rPr>
            </w:pPr>
          </w:p>
        </w:tc>
        <w:tc>
          <w:tcPr>
            <w:tcW w:w="1155" w:type="dxa"/>
            <w:noWrap w:val="0"/>
            <w:vAlign w:val="center"/>
          </w:tcPr>
          <w:p>
            <w:pPr>
              <w:pStyle w:val="5"/>
              <w:autoSpaceDN w:val="0"/>
              <w:adjustRightInd w:val="0"/>
              <w:snapToGrid w:val="0"/>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一般检查事项</w:t>
            </w:r>
          </w:p>
        </w:tc>
        <w:tc>
          <w:tcPr>
            <w:tcW w:w="1110" w:type="dxa"/>
            <w:noWrap w:val="0"/>
            <w:vAlign w:val="center"/>
          </w:tcPr>
          <w:p>
            <w:pPr>
              <w:pStyle w:val="5"/>
              <w:autoSpaceDN w:val="0"/>
              <w:adjustRightInd w:val="0"/>
              <w:snapToGrid w:val="0"/>
              <w:jc w:val="left"/>
              <w:rPr>
                <w:rFonts w:hint="eastAsia" w:ascii="仿宋_GB2312" w:hAnsi="仿宋_GB2312" w:cs="仿宋_GB2312"/>
                <w:color w:val="000000"/>
                <w:sz w:val="20"/>
              </w:rPr>
            </w:pPr>
            <w:r>
              <w:rPr>
                <w:rFonts w:hint="eastAsia" w:ascii="仿宋_GB2312" w:hAnsi="仿宋_GB2312" w:eastAsia="仿宋_GB2312" w:cs="仿宋_GB2312"/>
                <w:sz w:val="18"/>
                <w:szCs w:val="18"/>
              </w:rPr>
              <w:t>现场检查、网络检查</w:t>
            </w:r>
          </w:p>
        </w:tc>
        <w:tc>
          <w:tcPr>
            <w:tcW w:w="1020" w:type="dxa"/>
            <w:noWrap w:val="0"/>
            <w:vAlign w:val="center"/>
          </w:tcPr>
          <w:p>
            <w:pPr>
              <w:adjustRightInd w:val="0"/>
              <w:snapToGrid w:val="0"/>
              <w:jc w:val="center"/>
              <w:rPr>
                <w:rFonts w:hint="eastAsia" w:ascii="仿宋_GB2312" w:hAnsi="仿宋_GB2312" w:cs="仿宋_GB2312"/>
                <w:color w:val="000000"/>
                <w:sz w:val="18"/>
                <w:szCs w:val="18"/>
              </w:rPr>
            </w:pPr>
            <w:r>
              <w:rPr>
                <w:rFonts w:hint="eastAsia" w:ascii="仿宋_GB2312" w:hAnsi="仿宋_GB2312" w:cs="仿宋_GB2312"/>
                <w:bCs/>
                <w:color w:val="333333"/>
                <w:sz w:val="18"/>
                <w:szCs w:val="18"/>
                <w:shd w:val="clear" w:color="auto" w:fill="FFFFFF"/>
              </w:rPr>
              <w:t>区市场监管局</w:t>
            </w:r>
          </w:p>
        </w:tc>
        <w:tc>
          <w:tcPr>
            <w:tcW w:w="6842" w:type="dxa"/>
            <w:noWrap w:val="0"/>
            <w:vAlign w:val="center"/>
          </w:tcPr>
          <w:p>
            <w:pPr>
              <w:adjustRightInd w:val="0"/>
              <w:snapToGrid w:val="0"/>
              <w:rPr>
                <w:rFonts w:hint="eastAsia" w:ascii="仿宋_GB2312" w:hAnsi="仿宋_GB2312" w:cs="仿宋_GB2312"/>
                <w:color w:val="000000"/>
                <w:sz w:val="18"/>
                <w:szCs w:val="18"/>
              </w:rPr>
            </w:pPr>
            <w:r>
              <w:rPr>
                <w:rFonts w:hint="eastAsia" w:ascii="仿宋_GB2312" w:hAnsi="仿宋_GB2312" w:cs="仿宋_GB2312"/>
                <w:color w:val="000000"/>
                <w:sz w:val="18"/>
                <w:szCs w:val="18"/>
              </w:rPr>
              <w:t>《</w:t>
            </w:r>
            <w:r>
              <w:rPr>
                <w:rFonts w:hint="eastAsia" w:ascii="仿宋_GB2312" w:hAnsi="仿宋_GB2312" w:cs="仿宋_GB2312"/>
                <w:sz w:val="18"/>
                <w:szCs w:val="18"/>
              </w:rPr>
              <w:t>中华人民共和国</w:t>
            </w:r>
            <w:r>
              <w:rPr>
                <w:rFonts w:hint="eastAsia" w:ascii="仿宋_GB2312" w:hAnsi="仿宋_GB2312" w:cs="仿宋_GB2312"/>
                <w:color w:val="000000"/>
                <w:sz w:val="18"/>
                <w:szCs w:val="18"/>
              </w:rPr>
              <w:t xml:space="preserve">企业法人登记管理条例》第二十九条第一款 </w:t>
            </w:r>
            <w:r>
              <w:rPr>
                <w:rFonts w:hint="eastAsia" w:ascii="仿宋_GB2312" w:hAnsi="仿宋_GB2312" w:cs="仿宋_GB2312"/>
                <w:color w:val="000000"/>
                <w:sz w:val="18"/>
                <w:szCs w:val="18"/>
              </w:rPr>
              <w:br w:type="textWrapping"/>
            </w:r>
            <w:r>
              <w:rPr>
                <w:rFonts w:hint="eastAsia" w:ascii="仿宋_GB2312" w:hAnsi="仿宋_GB2312" w:cs="仿宋_GB2312"/>
                <w:color w:val="000000"/>
                <w:sz w:val="18"/>
                <w:szCs w:val="18"/>
              </w:rPr>
              <w:t>《</w:t>
            </w:r>
            <w:r>
              <w:rPr>
                <w:rFonts w:hint="eastAsia" w:ascii="仿宋_GB2312" w:hAnsi="仿宋_GB2312" w:cs="仿宋_GB2312"/>
                <w:sz w:val="18"/>
                <w:szCs w:val="18"/>
              </w:rPr>
              <w:t>中华人民共和国</w:t>
            </w:r>
            <w:r>
              <w:rPr>
                <w:rFonts w:hint="eastAsia" w:ascii="仿宋_GB2312" w:hAnsi="仿宋_GB2312" w:cs="仿宋_GB2312"/>
                <w:color w:val="000000"/>
                <w:sz w:val="18"/>
                <w:szCs w:val="18"/>
              </w:rPr>
              <w:t xml:space="preserve">公司法》第一百九十八条至第二百条、第二百一十一条第二款 </w:t>
            </w:r>
            <w:r>
              <w:rPr>
                <w:rFonts w:hint="eastAsia" w:ascii="仿宋_GB2312" w:hAnsi="仿宋_GB2312" w:cs="仿宋_GB2312"/>
                <w:color w:val="000000"/>
                <w:sz w:val="18"/>
                <w:szCs w:val="18"/>
              </w:rPr>
              <w:br w:type="textWrapping"/>
            </w:r>
            <w:r>
              <w:rPr>
                <w:rFonts w:hint="eastAsia" w:ascii="仿宋_GB2312" w:hAnsi="仿宋_GB2312" w:cs="仿宋_GB2312"/>
                <w:color w:val="000000"/>
                <w:sz w:val="18"/>
                <w:szCs w:val="18"/>
              </w:rPr>
              <w:t>《</w:t>
            </w:r>
            <w:r>
              <w:rPr>
                <w:rFonts w:hint="eastAsia" w:ascii="仿宋_GB2312" w:hAnsi="仿宋_GB2312" w:cs="仿宋_GB2312"/>
                <w:sz w:val="18"/>
                <w:szCs w:val="18"/>
              </w:rPr>
              <w:t>中华人民共和国</w:t>
            </w:r>
            <w:r>
              <w:rPr>
                <w:rFonts w:hint="eastAsia" w:ascii="仿宋_GB2312" w:hAnsi="仿宋_GB2312" w:cs="仿宋_GB2312"/>
                <w:color w:val="000000"/>
                <w:sz w:val="18"/>
                <w:szCs w:val="18"/>
              </w:rPr>
              <w:t xml:space="preserve">公司登记管理条例》第六十三条、第六十五条、第六十六条、第六十八条 </w:t>
            </w:r>
            <w:r>
              <w:rPr>
                <w:rFonts w:hint="eastAsia" w:ascii="仿宋_GB2312" w:hAnsi="仿宋_GB2312" w:cs="仿宋_GB2312"/>
                <w:color w:val="000000"/>
                <w:sz w:val="18"/>
                <w:szCs w:val="18"/>
              </w:rPr>
              <w:br w:type="textWrapping"/>
            </w:r>
            <w:r>
              <w:rPr>
                <w:rFonts w:hint="eastAsia" w:ascii="仿宋_GB2312" w:hAnsi="仿宋_GB2312" w:cs="仿宋_GB2312"/>
                <w:color w:val="000000"/>
                <w:sz w:val="18"/>
                <w:szCs w:val="18"/>
              </w:rPr>
              <w:t>《</w:t>
            </w:r>
            <w:r>
              <w:rPr>
                <w:rFonts w:hint="eastAsia" w:ascii="仿宋_GB2312" w:hAnsi="仿宋_GB2312" w:cs="仿宋_GB2312"/>
                <w:sz w:val="18"/>
                <w:szCs w:val="18"/>
              </w:rPr>
              <w:t>中华人民共和国</w:t>
            </w:r>
            <w:r>
              <w:rPr>
                <w:rFonts w:hint="eastAsia" w:ascii="仿宋_GB2312" w:hAnsi="仿宋_GB2312" w:cs="仿宋_GB2312"/>
                <w:color w:val="000000"/>
                <w:sz w:val="18"/>
                <w:szCs w:val="18"/>
              </w:rPr>
              <w:t xml:space="preserve">合伙企业法》第九十五条第二款 </w:t>
            </w:r>
            <w:r>
              <w:rPr>
                <w:rFonts w:hint="eastAsia" w:ascii="仿宋_GB2312" w:hAnsi="仿宋_GB2312" w:cs="仿宋_GB2312"/>
                <w:color w:val="000000"/>
                <w:sz w:val="18"/>
                <w:szCs w:val="18"/>
              </w:rPr>
              <w:br w:type="textWrapping"/>
            </w:r>
            <w:r>
              <w:rPr>
                <w:rFonts w:hint="eastAsia" w:ascii="仿宋_GB2312" w:hAnsi="仿宋_GB2312" w:cs="仿宋_GB2312"/>
                <w:color w:val="000000"/>
                <w:sz w:val="18"/>
                <w:szCs w:val="18"/>
              </w:rPr>
              <w:t>《</w:t>
            </w:r>
            <w:r>
              <w:rPr>
                <w:rFonts w:hint="eastAsia" w:ascii="仿宋_GB2312" w:hAnsi="仿宋_GB2312" w:cs="仿宋_GB2312"/>
                <w:sz w:val="18"/>
                <w:szCs w:val="18"/>
              </w:rPr>
              <w:t>中华人民共和国</w:t>
            </w:r>
            <w:r>
              <w:rPr>
                <w:rFonts w:hint="eastAsia" w:ascii="仿宋_GB2312" w:hAnsi="仿宋_GB2312" w:cs="仿宋_GB2312"/>
                <w:color w:val="000000"/>
                <w:sz w:val="18"/>
                <w:szCs w:val="18"/>
              </w:rPr>
              <w:t>个人独资企业法》第三十七条第二款</w:t>
            </w:r>
            <w:r>
              <w:rPr>
                <w:rFonts w:hint="eastAsia" w:ascii="仿宋_GB2312" w:hAnsi="仿宋_GB2312" w:cs="仿宋_GB2312"/>
                <w:color w:val="000000"/>
                <w:sz w:val="18"/>
                <w:szCs w:val="18"/>
              </w:rPr>
              <w:br w:type="textWrapping"/>
            </w:r>
            <w:r>
              <w:rPr>
                <w:rFonts w:hint="eastAsia" w:ascii="仿宋_GB2312" w:hAnsi="仿宋_GB2312" w:cs="仿宋_GB2312"/>
                <w:color w:val="000000"/>
                <w:sz w:val="18"/>
                <w:szCs w:val="18"/>
              </w:rPr>
              <w:t>《</w:t>
            </w:r>
            <w:r>
              <w:rPr>
                <w:rFonts w:hint="eastAsia" w:ascii="仿宋_GB2312" w:hAnsi="仿宋_GB2312" w:cs="仿宋_GB2312"/>
                <w:sz w:val="18"/>
                <w:szCs w:val="18"/>
              </w:rPr>
              <w:t>中华人民共和国</w:t>
            </w:r>
            <w:r>
              <w:rPr>
                <w:rFonts w:hint="eastAsia" w:ascii="仿宋_GB2312" w:hAnsi="仿宋_GB2312" w:cs="仿宋_GB2312"/>
                <w:color w:val="000000"/>
                <w:sz w:val="18"/>
                <w:szCs w:val="18"/>
              </w:rPr>
              <w:t>合伙企业登记管理办法》第三十九条</w:t>
            </w:r>
            <w:r>
              <w:rPr>
                <w:rFonts w:hint="eastAsia" w:ascii="仿宋_GB2312" w:hAnsi="仿宋_GB2312" w:cs="仿宋_GB2312"/>
                <w:color w:val="000000"/>
                <w:sz w:val="18"/>
                <w:szCs w:val="18"/>
              </w:rPr>
              <w:br w:type="textWrapping"/>
            </w:r>
            <w:r>
              <w:rPr>
                <w:rFonts w:hint="eastAsia" w:ascii="仿宋_GB2312" w:hAnsi="仿宋_GB2312" w:cs="仿宋_GB2312"/>
                <w:color w:val="000000"/>
                <w:sz w:val="18"/>
                <w:szCs w:val="18"/>
              </w:rPr>
              <w:t xml:space="preserve">《外商投资合伙企业登记管理规定》第五十三条 </w:t>
            </w:r>
            <w:r>
              <w:rPr>
                <w:rFonts w:hint="eastAsia" w:ascii="仿宋_GB2312" w:hAnsi="仿宋_GB2312" w:cs="仿宋_GB2312"/>
                <w:color w:val="000000"/>
                <w:sz w:val="18"/>
                <w:szCs w:val="18"/>
              </w:rPr>
              <w:br w:type="textWrapping"/>
            </w:r>
            <w:r>
              <w:rPr>
                <w:rFonts w:hint="eastAsia" w:ascii="仿宋_GB2312" w:hAnsi="仿宋_GB2312" w:cs="仿宋_GB2312"/>
                <w:color w:val="000000"/>
                <w:sz w:val="18"/>
                <w:szCs w:val="18"/>
              </w:rPr>
              <w:t>《个人独资企业登记管理办法》第三十八条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44" w:type="dxa"/>
            <w:vMerge w:val="continue"/>
            <w:noWrap w:val="0"/>
            <w:vAlign w:val="center"/>
          </w:tcPr>
          <w:p>
            <w:pPr>
              <w:adjustRightInd w:val="0"/>
              <w:snapToGrid w:val="0"/>
              <w:jc w:val="center"/>
              <w:rPr>
                <w:rFonts w:hint="eastAsia" w:ascii="仿宋_GB2312" w:hAnsi="仿宋_GB2312" w:cs="仿宋_GB2312"/>
                <w:sz w:val="21"/>
                <w:szCs w:val="21"/>
              </w:rPr>
            </w:pPr>
          </w:p>
        </w:tc>
        <w:tc>
          <w:tcPr>
            <w:tcW w:w="1635" w:type="dxa"/>
            <w:vMerge w:val="continue"/>
            <w:noWrap w:val="0"/>
            <w:vAlign w:val="center"/>
          </w:tcPr>
          <w:p>
            <w:pPr>
              <w:spacing w:line="280" w:lineRule="exact"/>
              <w:jc w:val="center"/>
              <w:rPr>
                <w:rFonts w:hint="eastAsia" w:ascii="仿宋_GB2312" w:hAnsi="仿宋_GB2312" w:cs="仿宋_GB2312"/>
                <w:b/>
                <w:bCs/>
                <w:sz w:val="21"/>
                <w:szCs w:val="21"/>
              </w:rPr>
            </w:pPr>
          </w:p>
        </w:tc>
        <w:tc>
          <w:tcPr>
            <w:tcW w:w="1635" w:type="dxa"/>
            <w:noWrap w:val="0"/>
            <w:vAlign w:val="center"/>
          </w:tcPr>
          <w:p>
            <w:pPr>
              <w:pStyle w:val="5"/>
              <w:autoSpaceDN w:val="0"/>
              <w:adjustRightInd w:val="0"/>
              <w:snapToGrid w:val="0"/>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法定代表人（负责人）任职情况的检查</w:t>
            </w:r>
          </w:p>
        </w:tc>
        <w:tc>
          <w:tcPr>
            <w:tcW w:w="1410" w:type="dxa"/>
            <w:vMerge w:val="continue"/>
            <w:noWrap w:val="0"/>
            <w:vAlign w:val="center"/>
          </w:tcPr>
          <w:p>
            <w:pPr>
              <w:adjustRightInd w:val="0"/>
              <w:snapToGrid w:val="0"/>
              <w:jc w:val="center"/>
              <w:rPr>
                <w:rFonts w:hint="eastAsia" w:ascii="仿宋_GB2312" w:hAnsi="仿宋_GB2312" w:cs="仿宋_GB2312"/>
                <w:sz w:val="21"/>
                <w:szCs w:val="21"/>
              </w:rPr>
            </w:pPr>
          </w:p>
        </w:tc>
        <w:tc>
          <w:tcPr>
            <w:tcW w:w="1155" w:type="dxa"/>
            <w:noWrap w:val="0"/>
            <w:vAlign w:val="center"/>
          </w:tcPr>
          <w:p>
            <w:pPr>
              <w:adjustRightInd w:val="0"/>
              <w:snapToGrid w:val="0"/>
              <w:jc w:val="center"/>
              <w:rPr>
                <w:rFonts w:hint="eastAsia" w:ascii="仿宋_GB2312" w:hAnsi="仿宋_GB2312" w:cs="仿宋_GB2312"/>
                <w:sz w:val="18"/>
                <w:szCs w:val="18"/>
              </w:rPr>
            </w:pPr>
            <w:r>
              <w:rPr>
                <w:rFonts w:hint="eastAsia" w:ascii="仿宋_GB2312" w:hAnsi="仿宋_GB2312" w:cs="仿宋_GB2312"/>
                <w:sz w:val="18"/>
                <w:szCs w:val="18"/>
              </w:rPr>
              <w:t>一般检查事项</w:t>
            </w:r>
          </w:p>
        </w:tc>
        <w:tc>
          <w:tcPr>
            <w:tcW w:w="1110" w:type="dxa"/>
            <w:noWrap w:val="0"/>
            <w:vAlign w:val="center"/>
          </w:tcPr>
          <w:p>
            <w:pPr>
              <w:pStyle w:val="5"/>
              <w:autoSpaceDN w:val="0"/>
              <w:adjustRightInd w:val="0"/>
              <w:snapToGrid w:val="0"/>
              <w:jc w:val="left"/>
              <w:rPr>
                <w:rFonts w:hint="eastAsia" w:ascii="仿宋_GB2312" w:hAnsi="仿宋_GB2312" w:cs="仿宋_GB2312"/>
                <w:color w:val="000000"/>
                <w:sz w:val="20"/>
              </w:rPr>
            </w:pPr>
            <w:r>
              <w:rPr>
                <w:rFonts w:hint="eastAsia" w:ascii="仿宋_GB2312" w:hAnsi="仿宋_GB2312" w:eastAsia="仿宋_GB2312" w:cs="仿宋_GB2312"/>
                <w:sz w:val="18"/>
                <w:szCs w:val="18"/>
              </w:rPr>
              <w:t>现场检查、网络检查</w:t>
            </w:r>
          </w:p>
        </w:tc>
        <w:tc>
          <w:tcPr>
            <w:tcW w:w="1020" w:type="dxa"/>
            <w:noWrap w:val="0"/>
            <w:vAlign w:val="center"/>
          </w:tcPr>
          <w:p>
            <w:pPr>
              <w:adjustRightInd w:val="0"/>
              <w:snapToGrid w:val="0"/>
              <w:jc w:val="center"/>
              <w:rPr>
                <w:rFonts w:hint="eastAsia" w:ascii="仿宋_GB2312" w:hAnsi="仿宋_GB2312" w:cs="仿宋_GB2312"/>
                <w:color w:val="000000"/>
                <w:sz w:val="18"/>
                <w:szCs w:val="18"/>
              </w:rPr>
            </w:pPr>
            <w:r>
              <w:rPr>
                <w:rFonts w:hint="eastAsia" w:ascii="仿宋_GB2312" w:hAnsi="仿宋_GB2312" w:cs="仿宋_GB2312"/>
                <w:bCs/>
                <w:color w:val="333333"/>
                <w:sz w:val="18"/>
                <w:szCs w:val="18"/>
                <w:shd w:val="clear" w:color="auto" w:fill="FFFFFF"/>
              </w:rPr>
              <w:t>区市场监管局</w:t>
            </w:r>
          </w:p>
        </w:tc>
        <w:tc>
          <w:tcPr>
            <w:tcW w:w="6842" w:type="dxa"/>
            <w:noWrap w:val="0"/>
            <w:vAlign w:val="center"/>
          </w:tcPr>
          <w:p>
            <w:pPr>
              <w:pStyle w:val="5"/>
              <w:autoSpaceDN w:val="0"/>
              <w:adjustRightInd w:val="0"/>
              <w:snapToGrid w:val="0"/>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w:t>
            </w:r>
            <w:r>
              <w:rPr>
                <w:rFonts w:hint="eastAsia" w:ascii="仿宋_GB2312" w:hAnsi="仿宋_GB2312" w:eastAsia="仿宋_GB2312" w:cs="仿宋_GB2312"/>
                <w:sz w:val="18"/>
                <w:szCs w:val="18"/>
              </w:rPr>
              <w:t>中华人民共和国</w:t>
            </w:r>
            <w:r>
              <w:rPr>
                <w:rFonts w:hint="eastAsia" w:ascii="仿宋_GB2312" w:hAnsi="仿宋_GB2312" w:eastAsia="仿宋_GB2312" w:cs="仿宋_GB2312"/>
                <w:color w:val="000000"/>
                <w:sz w:val="18"/>
                <w:szCs w:val="18"/>
              </w:rPr>
              <w:t xml:space="preserve">企业法人登记管理条例》第二十九条第一款 </w:t>
            </w:r>
            <w:r>
              <w:rPr>
                <w:rFonts w:hint="eastAsia" w:ascii="仿宋_GB2312" w:hAnsi="仿宋_GB2312" w:eastAsia="仿宋_GB2312" w:cs="仿宋_GB2312"/>
                <w:color w:val="000000"/>
                <w:sz w:val="18"/>
                <w:szCs w:val="18"/>
              </w:rPr>
              <w:br w:type="textWrapping"/>
            </w:r>
            <w:r>
              <w:rPr>
                <w:rFonts w:hint="eastAsia" w:ascii="仿宋_GB2312" w:hAnsi="仿宋_GB2312" w:eastAsia="仿宋_GB2312" w:cs="仿宋_GB2312"/>
                <w:color w:val="000000"/>
                <w:sz w:val="18"/>
                <w:szCs w:val="18"/>
              </w:rPr>
              <w:t>《企业法人法定代表人登记管理规定》第十二条</w:t>
            </w:r>
            <w:r>
              <w:rPr>
                <w:rFonts w:hint="eastAsia" w:ascii="仿宋_GB2312" w:hAnsi="仿宋_GB2312" w:eastAsia="仿宋_GB2312" w:cs="仿宋_GB2312"/>
                <w:color w:val="000000"/>
                <w:sz w:val="18"/>
                <w:szCs w:val="18"/>
              </w:rPr>
              <w:br w:type="textWrapping"/>
            </w:r>
            <w:r>
              <w:rPr>
                <w:rFonts w:hint="eastAsia" w:ascii="仿宋_GB2312" w:hAnsi="仿宋_GB2312" w:eastAsia="仿宋_GB2312" w:cs="仿宋_GB2312"/>
                <w:color w:val="000000"/>
                <w:sz w:val="18"/>
                <w:szCs w:val="18"/>
              </w:rPr>
              <w:t>《</w:t>
            </w:r>
            <w:r>
              <w:rPr>
                <w:rFonts w:hint="eastAsia" w:ascii="仿宋_GB2312" w:hAnsi="仿宋_GB2312" w:eastAsia="仿宋_GB2312" w:cs="仿宋_GB2312"/>
                <w:sz w:val="18"/>
                <w:szCs w:val="18"/>
              </w:rPr>
              <w:t>中华人民共和国</w:t>
            </w:r>
            <w:r>
              <w:rPr>
                <w:rFonts w:hint="eastAsia" w:ascii="仿宋_GB2312" w:hAnsi="仿宋_GB2312" w:eastAsia="仿宋_GB2312" w:cs="仿宋_GB2312"/>
                <w:color w:val="000000"/>
                <w:sz w:val="18"/>
                <w:szCs w:val="18"/>
              </w:rPr>
              <w:t>公司法》第二百一十一条第二款</w:t>
            </w:r>
            <w:r>
              <w:rPr>
                <w:rFonts w:hint="eastAsia" w:ascii="仿宋_GB2312" w:hAnsi="仿宋_GB2312" w:eastAsia="仿宋_GB2312" w:cs="仿宋_GB2312"/>
                <w:color w:val="000000"/>
                <w:sz w:val="18"/>
                <w:szCs w:val="18"/>
              </w:rPr>
              <w:br w:type="textWrapping"/>
            </w:r>
            <w:r>
              <w:rPr>
                <w:rFonts w:hint="eastAsia" w:ascii="仿宋_GB2312" w:hAnsi="仿宋_GB2312" w:eastAsia="仿宋_GB2312" w:cs="仿宋_GB2312"/>
                <w:color w:val="000000"/>
                <w:sz w:val="18"/>
                <w:szCs w:val="18"/>
              </w:rPr>
              <w:t>《</w:t>
            </w:r>
            <w:r>
              <w:rPr>
                <w:rFonts w:hint="eastAsia" w:ascii="仿宋_GB2312" w:hAnsi="仿宋_GB2312" w:eastAsia="仿宋_GB2312" w:cs="仿宋_GB2312"/>
                <w:sz w:val="18"/>
                <w:szCs w:val="18"/>
              </w:rPr>
              <w:t>中华人民共和国</w:t>
            </w:r>
            <w:r>
              <w:rPr>
                <w:rFonts w:hint="eastAsia" w:ascii="仿宋_GB2312" w:hAnsi="仿宋_GB2312" w:eastAsia="仿宋_GB2312" w:cs="仿宋_GB2312"/>
                <w:color w:val="000000"/>
                <w:sz w:val="18"/>
                <w:szCs w:val="18"/>
              </w:rPr>
              <w:t xml:space="preserve">公司登记管理条例》第六十八条 </w:t>
            </w:r>
            <w:r>
              <w:rPr>
                <w:rFonts w:hint="eastAsia" w:ascii="仿宋_GB2312" w:hAnsi="仿宋_GB2312" w:eastAsia="仿宋_GB2312" w:cs="仿宋_GB2312"/>
                <w:color w:val="000000"/>
                <w:sz w:val="18"/>
                <w:szCs w:val="18"/>
              </w:rPr>
              <w:br w:type="textWrapping"/>
            </w:r>
            <w:r>
              <w:rPr>
                <w:rFonts w:hint="eastAsia" w:ascii="仿宋_GB2312" w:hAnsi="仿宋_GB2312" w:eastAsia="仿宋_GB2312" w:cs="仿宋_GB2312"/>
                <w:color w:val="000000"/>
                <w:sz w:val="18"/>
                <w:szCs w:val="18"/>
              </w:rPr>
              <w:t>《</w:t>
            </w:r>
            <w:r>
              <w:rPr>
                <w:rFonts w:hint="eastAsia" w:ascii="仿宋_GB2312" w:hAnsi="仿宋_GB2312" w:eastAsia="仿宋_GB2312" w:cs="仿宋_GB2312"/>
                <w:sz w:val="18"/>
                <w:szCs w:val="18"/>
              </w:rPr>
              <w:t>中华人民共和国</w:t>
            </w:r>
            <w:r>
              <w:rPr>
                <w:rFonts w:hint="eastAsia" w:ascii="仿宋_GB2312" w:hAnsi="仿宋_GB2312" w:eastAsia="仿宋_GB2312" w:cs="仿宋_GB2312"/>
                <w:color w:val="000000"/>
                <w:sz w:val="18"/>
                <w:szCs w:val="18"/>
              </w:rPr>
              <w:t xml:space="preserve">合伙企业法》第九十五条第二款 </w:t>
            </w:r>
            <w:r>
              <w:rPr>
                <w:rFonts w:hint="eastAsia" w:ascii="仿宋_GB2312" w:hAnsi="仿宋_GB2312" w:eastAsia="仿宋_GB2312" w:cs="仿宋_GB2312"/>
                <w:color w:val="000000"/>
                <w:sz w:val="18"/>
                <w:szCs w:val="18"/>
              </w:rPr>
              <w:br w:type="textWrapping"/>
            </w:r>
            <w:r>
              <w:rPr>
                <w:rFonts w:hint="eastAsia" w:ascii="仿宋_GB2312" w:hAnsi="仿宋_GB2312" w:eastAsia="仿宋_GB2312" w:cs="仿宋_GB2312"/>
                <w:color w:val="000000"/>
                <w:sz w:val="18"/>
                <w:szCs w:val="18"/>
              </w:rPr>
              <w:t>《</w:t>
            </w:r>
            <w:r>
              <w:rPr>
                <w:rFonts w:hint="eastAsia" w:ascii="仿宋_GB2312" w:hAnsi="仿宋_GB2312" w:eastAsia="仿宋_GB2312" w:cs="仿宋_GB2312"/>
                <w:sz w:val="18"/>
                <w:szCs w:val="18"/>
              </w:rPr>
              <w:t>中华人民共和国</w:t>
            </w:r>
            <w:r>
              <w:rPr>
                <w:rFonts w:hint="eastAsia" w:ascii="仿宋_GB2312" w:hAnsi="仿宋_GB2312" w:eastAsia="仿宋_GB2312" w:cs="仿宋_GB2312"/>
                <w:color w:val="000000"/>
                <w:sz w:val="18"/>
                <w:szCs w:val="18"/>
              </w:rPr>
              <w:t xml:space="preserve">公司合伙企业登记管理办法》第三十九条 </w:t>
            </w:r>
            <w:r>
              <w:rPr>
                <w:rFonts w:hint="eastAsia" w:ascii="仿宋_GB2312" w:hAnsi="仿宋_GB2312" w:eastAsia="仿宋_GB2312" w:cs="仿宋_GB2312"/>
                <w:color w:val="000000"/>
                <w:sz w:val="18"/>
                <w:szCs w:val="18"/>
              </w:rPr>
              <w:br w:type="textWrapping"/>
            </w:r>
            <w:r>
              <w:rPr>
                <w:rFonts w:hint="eastAsia" w:ascii="仿宋_GB2312" w:hAnsi="仿宋_GB2312" w:eastAsia="仿宋_GB2312" w:cs="仿宋_GB2312"/>
                <w:color w:val="000000"/>
                <w:sz w:val="18"/>
                <w:szCs w:val="18"/>
              </w:rPr>
              <w:t>《外商投资合伙企业登记管理规定》第五十三条</w:t>
            </w:r>
            <w:r>
              <w:rPr>
                <w:rFonts w:hint="eastAsia" w:ascii="仿宋_GB2312" w:hAnsi="仿宋_GB2312" w:eastAsia="仿宋_GB2312" w:cs="仿宋_GB2312"/>
                <w:color w:val="000000"/>
                <w:sz w:val="18"/>
                <w:szCs w:val="18"/>
              </w:rPr>
              <w:br w:type="textWrapping"/>
            </w:r>
            <w:r>
              <w:rPr>
                <w:rFonts w:hint="eastAsia" w:ascii="仿宋_GB2312" w:hAnsi="仿宋_GB2312" w:eastAsia="仿宋_GB2312" w:cs="仿宋_GB2312"/>
                <w:color w:val="000000"/>
                <w:sz w:val="18"/>
                <w:szCs w:val="18"/>
              </w:rPr>
              <w:t>《</w:t>
            </w:r>
            <w:r>
              <w:rPr>
                <w:rFonts w:hint="eastAsia" w:ascii="仿宋_GB2312" w:hAnsi="仿宋_GB2312" w:eastAsia="仿宋_GB2312" w:cs="仿宋_GB2312"/>
                <w:sz w:val="18"/>
                <w:szCs w:val="18"/>
              </w:rPr>
              <w:t>中华人民共和国</w:t>
            </w:r>
            <w:r>
              <w:rPr>
                <w:rFonts w:hint="eastAsia" w:ascii="仿宋_GB2312" w:hAnsi="仿宋_GB2312" w:eastAsia="仿宋_GB2312" w:cs="仿宋_GB2312"/>
                <w:color w:val="000000"/>
                <w:sz w:val="18"/>
                <w:szCs w:val="18"/>
              </w:rPr>
              <w:t xml:space="preserve">公司个人独资企业法》第三十七条第二款 </w:t>
            </w:r>
            <w:r>
              <w:rPr>
                <w:rFonts w:hint="eastAsia" w:ascii="仿宋_GB2312" w:hAnsi="仿宋_GB2312" w:eastAsia="仿宋_GB2312" w:cs="仿宋_GB2312"/>
                <w:color w:val="000000"/>
                <w:sz w:val="18"/>
                <w:szCs w:val="18"/>
              </w:rPr>
              <w:br w:type="textWrapping"/>
            </w:r>
            <w:r>
              <w:rPr>
                <w:rFonts w:hint="eastAsia" w:ascii="仿宋_GB2312" w:hAnsi="仿宋_GB2312" w:eastAsia="仿宋_GB2312" w:cs="仿宋_GB2312"/>
                <w:color w:val="000000"/>
                <w:sz w:val="18"/>
                <w:szCs w:val="18"/>
              </w:rPr>
              <w:t>《个人独资企业登记管理办法》第三十八条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44" w:type="dxa"/>
            <w:vMerge w:val="continue"/>
            <w:noWrap w:val="0"/>
            <w:vAlign w:val="center"/>
          </w:tcPr>
          <w:p>
            <w:pPr>
              <w:adjustRightInd w:val="0"/>
              <w:snapToGrid w:val="0"/>
              <w:jc w:val="center"/>
              <w:rPr>
                <w:rFonts w:hint="eastAsia" w:ascii="仿宋_GB2312" w:hAnsi="仿宋_GB2312" w:cs="仿宋_GB2312"/>
                <w:sz w:val="21"/>
                <w:szCs w:val="21"/>
              </w:rPr>
            </w:pPr>
          </w:p>
        </w:tc>
        <w:tc>
          <w:tcPr>
            <w:tcW w:w="1635" w:type="dxa"/>
            <w:vMerge w:val="continue"/>
            <w:noWrap w:val="0"/>
            <w:vAlign w:val="center"/>
          </w:tcPr>
          <w:p>
            <w:pPr>
              <w:spacing w:line="280" w:lineRule="exact"/>
              <w:jc w:val="center"/>
              <w:rPr>
                <w:rFonts w:hint="eastAsia" w:ascii="仿宋_GB2312" w:hAnsi="仿宋_GB2312" w:cs="仿宋_GB2312"/>
                <w:b/>
                <w:bCs/>
                <w:sz w:val="21"/>
                <w:szCs w:val="21"/>
              </w:rPr>
            </w:pPr>
          </w:p>
        </w:tc>
        <w:tc>
          <w:tcPr>
            <w:tcW w:w="1635" w:type="dxa"/>
            <w:noWrap w:val="0"/>
            <w:vAlign w:val="center"/>
          </w:tcPr>
          <w:p>
            <w:pPr>
              <w:pStyle w:val="5"/>
              <w:autoSpaceDN w:val="0"/>
              <w:adjustRightInd w:val="0"/>
              <w:snapToGrid w:val="0"/>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法定代表人、自然人股东身份真实性的检查</w:t>
            </w:r>
          </w:p>
        </w:tc>
        <w:tc>
          <w:tcPr>
            <w:tcW w:w="1410" w:type="dxa"/>
            <w:vMerge w:val="continue"/>
            <w:noWrap w:val="0"/>
            <w:vAlign w:val="center"/>
          </w:tcPr>
          <w:p>
            <w:pPr>
              <w:adjustRightInd w:val="0"/>
              <w:snapToGrid w:val="0"/>
              <w:jc w:val="center"/>
              <w:rPr>
                <w:rFonts w:hint="eastAsia" w:ascii="仿宋_GB2312" w:hAnsi="仿宋_GB2312" w:cs="仿宋_GB2312"/>
                <w:sz w:val="21"/>
                <w:szCs w:val="21"/>
              </w:rPr>
            </w:pPr>
          </w:p>
        </w:tc>
        <w:tc>
          <w:tcPr>
            <w:tcW w:w="1155" w:type="dxa"/>
            <w:noWrap w:val="0"/>
            <w:vAlign w:val="center"/>
          </w:tcPr>
          <w:p>
            <w:pPr>
              <w:adjustRightInd w:val="0"/>
              <w:snapToGrid w:val="0"/>
              <w:jc w:val="center"/>
              <w:rPr>
                <w:rFonts w:hint="eastAsia" w:ascii="仿宋_GB2312" w:hAnsi="仿宋_GB2312" w:cs="仿宋_GB2312"/>
                <w:sz w:val="18"/>
                <w:szCs w:val="18"/>
              </w:rPr>
            </w:pPr>
            <w:r>
              <w:rPr>
                <w:rFonts w:hint="eastAsia" w:ascii="仿宋_GB2312" w:hAnsi="仿宋_GB2312" w:cs="仿宋_GB2312"/>
                <w:sz w:val="18"/>
                <w:szCs w:val="18"/>
              </w:rPr>
              <w:t>一般检查事项</w:t>
            </w:r>
          </w:p>
        </w:tc>
        <w:tc>
          <w:tcPr>
            <w:tcW w:w="1110" w:type="dxa"/>
            <w:noWrap w:val="0"/>
            <w:vAlign w:val="center"/>
          </w:tcPr>
          <w:p>
            <w:pPr>
              <w:pStyle w:val="5"/>
              <w:autoSpaceDN w:val="0"/>
              <w:adjustRightInd w:val="0"/>
              <w:snapToGrid w:val="0"/>
              <w:jc w:val="left"/>
              <w:rPr>
                <w:rFonts w:hint="eastAsia" w:ascii="仿宋_GB2312" w:hAnsi="仿宋_GB2312" w:cs="仿宋_GB2312"/>
                <w:color w:val="000000"/>
                <w:sz w:val="20"/>
              </w:rPr>
            </w:pPr>
            <w:r>
              <w:rPr>
                <w:rFonts w:hint="eastAsia" w:ascii="仿宋_GB2312" w:hAnsi="仿宋_GB2312" w:eastAsia="仿宋_GB2312" w:cs="仿宋_GB2312"/>
                <w:sz w:val="18"/>
                <w:szCs w:val="18"/>
              </w:rPr>
              <w:t>现场检查、网络检查</w:t>
            </w:r>
          </w:p>
        </w:tc>
        <w:tc>
          <w:tcPr>
            <w:tcW w:w="1020" w:type="dxa"/>
            <w:noWrap w:val="0"/>
            <w:vAlign w:val="center"/>
          </w:tcPr>
          <w:p>
            <w:pPr>
              <w:adjustRightInd w:val="0"/>
              <w:snapToGrid w:val="0"/>
              <w:jc w:val="center"/>
              <w:rPr>
                <w:rFonts w:hint="eastAsia" w:ascii="仿宋_GB2312" w:hAnsi="仿宋_GB2312" w:cs="仿宋_GB2312"/>
                <w:color w:val="000000"/>
                <w:sz w:val="18"/>
                <w:szCs w:val="18"/>
              </w:rPr>
            </w:pPr>
            <w:r>
              <w:rPr>
                <w:rFonts w:hint="eastAsia" w:ascii="仿宋_GB2312" w:hAnsi="仿宋_GB2312" w:cs="仿宋_GB2312"/>
                <w:bCs/>
                <w:color w:val="333333"/>
                <w:sz w:val="18"/>
                <w:szCs w:val="18"/>
                <w:shd w:val="clear" w:color="auto" w:fill="FFFFFF"/>
              </w:rPr>
              <w:t>区市场监管局</w:t>
            </w:r>
          </w:p>
        </w:tc>
        <w:tc>
          <w:tcPr>
            <w:tcW w:w="6842" w:type="dxa"/>
            <w:noWrap w:val="0"/>
            <w:vAlign w:val="center"/>
          </w:tcPr>
          <w:p>
            <w:pPr>
              <w:pStyle w:val="5"/>
              <w:autoSpaceDN w:val="0"/>
              <w:adjustRightInd w:val="0"/>
              <w:snapToGrid w:val="0"/>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w:t>
            </w:r>
            <w:r>
              <w:rPr>
                <w:rFonts w:hint="eastAsia" w:ascii="仿宋_GB2312" w:hAnsi="仿宋_GB2312" w:eastAsia="仿宋_GB2312" w:cs="仿宋_GB2312"/>
                <w:sz w:val="18"/>
                <w:szCs w:val="18"/>
              </w:rPr>
              <w:t>中华人民共和国</w:t>
            </w:r>
            <w:r>
              <w:rPr>
                <w:rFonts w:hint="eastAsia" w:ascii="仿宋_GB2312" w:hAnsi="仿宋_GB2312" w:eastAsia="仿宋_GB2312" w:cs="仿宋_GB2312"/>
                <w:color w:val="000000"/>
                <w:sz w:val="18"/>
                <w:szCs w:val="18"/>
              </w:rPr>
              <w:t xml:space="preserve">公司法》第一百九十八条 </w:t>
            </w:r>
            <w:r>
              <w:rPr>
                <w:rFonts w:hint="eastAsia" w:ascii="仿宋_GB2312" w:hAnsi="仿宋_GB2312" w:eastAsia="仿宋_GB2312" w:cs="仿宋_GB2312"/>
                <w:color w:val="000000"/>
                <w:sz w:val="18"/>
                <w:szCs w:val="18"/>
              </w:rPr>
              <w:br w:type="textWrapping"/>
            </w:r>
            <w:r>
              <w:rPr>
                <w:rFonts w:hint="eastAsia" w:ascii="仿宋_GB2312" w:hAnsi="仿宋_GB2312" w:eastAsia="仿宋_GB2312" w:cs="仿宋_GB2312"/>
                <w:color w:val="000000"/>
                <w:sz w:val="18"/>
                <w:szCs w:val="18"/>
              </w:rPr>
              <w:t>《</w:t>
            </w:r>
            <w:r>
              <w:rPr>
                <w:rFonts w:hint="eastAsia" w:ascii="仿宋_GB2312" w:hAnsi="仿宋_GB2312" w:eastAsia="仿宋_GB2312" w:cs="仿宋_GB2312"/>
                <w:sz w:val="18"/>
                <w:szCs w:val="18"/>
              </w:rPr>
              <w:t>中华人民共和国</w:t>
            </w:r>
            <w:r>
              <w:rPr>
                <w:rFonts w:hint="eastAsia" w:ascii="仿宋_GB2312" w:hAnsi="仿宋_GB2312" w:eastAsia="仿宋_GB2312" w:cs="仿宋_GB2312"/>
                <w:color w:val="000000"/>
                <w:sz w:val="18"/>
                <w:szCs w:val="18"/>
              </w:rPr>
              <w:t xml:space="preserve">合伙企业法》第九十三条 </w:t>
            </w:r>
            <w:r>
              <w:rPr>
                <w:rFonts w:hint="eastAsia" w:ascii="仿宋_GB2312" w:hAnsi="仿宋_GB2312" w:eastAsia="仿宋_GB2312" w:cs="仿宋_GB2312"/>
                <w:color w:val="000000"/>
                <w:sz w:val="18"/>
                <w:szCs w:val="18"/>
              </w:rPr>
              <w:br w:type="textWrapping"/>
            </w:r>
            <w:r>
              <w:rPr>
                <w:rFonts w:hint="eastAsia" w:ascii="仿宋_GB2312" w:hAnsi="仿宋_GB2312" w:eastAsia="仿宋_GB2312" w:cs="仿宋_GB2312"/>
                <w:color w:val="000000"/>
                <w:sz w:val="18"/>
                <w:szCs w:val="18"/>
              </w:rPr>
              <w:t>《</w:t>
            </w:r>
            <w:r>
              <w:rPr>
                <w:rFonts w:hint="eastAsia" w:ascii="仿宋_GB2312" w:hAnsi="仿宋_GB2312" w:eastAsia="仿宋_GB2312" w:cs="仿宋_GB2312"/>
                <w:sz w:val="18"/>
                <w:szCs w:val="18"/>
              </w:rPr>
              <w:t>中华人民共和国</w:t>
            </w:r>
            <w:r>
              <w:rPr>
                <w:rFonts w:hint="eastAsia" w:ascii="仿宋_GB2312" w:hAnsi="仿宋_GB2312" w:eastAsia="仿宋_GB2312" w:cs="仿宋_GB2312"/>
                <w:color w:val="000000"/>
                <w:sz w:val="18"/>
                <w:szCs w:val="18"/>
              </w:rPr>
              <w:t>个人独资企业法》第三十三条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44" w:type="dxa"/>
            <w:vMerge w:val="restart"/>
            <w:noWrap w:val="0"/>
            <w:vAlign w:val="center"/>
          </w:tcPr>
          <w:p>
            <w:pPr>
              <w:adjustRightInd w:val="0"/>
              <w:snapToGrid w:val="0"/>
              <w:jc w:val="center"/>
              <w:rPr>
                <w:rFonts w:hint="eastAsia" w:ascii="仿宋_GB2312" w:hAnsi="仿宋_GB2312" w:cs="仿宋_GB2312"/>
                <w:sz w:val="21"/>
                <w:szCs w:val="21"/>
              </w:rPr>
            </w:pPr>
            <w:r>
              <w:rPr>
                <w:rFonts w:hint="eastAsia" w:ascii="仿宋_GB2312" w:hAnsi="仿宋_GB2312" w:cs="仿宋_GB2312"/>
                <w:sz w:val="21"/>
                <w:szCs w:val="21"/>
              </w:rPr>
              <w:t>6</w:t>
            </w:r>
          </w:p>
        </w:tc>
        <w:tc>
          <w:tcPr>
            <w:tcW w:w="1635" w:type="dxa"/>
            <w:vMerge w:val="restart"/>
            <w:noWrap w:val="0"/>
            <w:vAlign w:val="center"/>
          </w:tcPr>
          <w:p>
            <w:pPr>
              <w:spacing w:line="280" w:lineRule="exact"/>
              <w:jc w:val="center"/>
              <w:rPr>
                <w:rFonts w:hint="eastAsia" w:ascii="仿宋_GB2312" w:hAnsi="仿宋_GB2312" w:cs="仿宋_GB2312"/>
                <w:b/>
                <w:bCs/>
                <w:sz w:val="21"/>
                <w:szCs w:val="21"/>
              </w:rPr>
            </w:pPr>
            <w:r>
              <w:rPr>
                <w:rFonts w:hint="eastAsia"/>
                <w:color w:val="333333"/>
                <w:sz w:val="20"/>
                <w:szCs w:val="20"/>
                <w:shd w:val="clear" w:color="auto" w:fill="FFFFFF"/>
              </w:rPr>
              <w:t>保障农民工工资支付检查</w:t>
            </w:r>
          </w:p>
        </w:tc>
        <w:tc>
          <w:tcPr>
            <w:tcW w:w="1635" w:type="dxa"/>
            <w:noWrap w:val="0"/>
            <w:vAlign w:val="center"/>
          </w:tcPr>
          <w:p>
            <w:pPr>
              <w:pStyle w:val="5"/>
              <w:autoSpaceDN w:val="0"/>
              <w:adjustRightInd w:val="0"/>
              <w:snapToGrid w:val="0"/>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用人单位按时足额支付农民工工资情况，工程建设领域落实农民工实名制管理、农民工工资专用账户、银行代发工资、工资保证金等保障工资支付制度情况等相关检查事项。</w:t>
            </w:r>
          </w:p>
        </w:tc>
        <w:tc>
          <w:tcPr>
            <w:tcW w:w="1410" w:type="dxa"/>
            <w:vMerge w:val="restart"/>
            <w:noWrap w:val="0"/>
            <w:vAlign w:val="top"/>
          </w:tcPr>
          <w:p>
            <w:pPr>
              <w:pStyle w:val="5"/>
              <w:autoSpaceDN w:val="0"/>
              <w:adjustRightInd w:val="0"/>
              <w:snapToGrid w:val="0"/>
              <w:jc w:val="center"/>
              <w:textAlignment w:val="center"/>
              <w:rPr>
                <w:rFonts w:hint="eastAsia" w:ascii="仿宋_GB2312" w:hAnsi="仿宋_GB2312" w:eastAsia="仿宋_GB2312" w:cs="仿宋_GB2312"/>
                <w:color w:val="000000"/>
                <w:sz w:val="18"/>
                <w:szCs w:val="18"/>
              </w:rPr>
            </w:pPr>
          </w:p>
          <w:p>
            <w:pPr>
              <w:pStyle w:val="5"/>
              <w:autoSpaceDN w:val="0"/>
              <w:adjustRightInd w:val="0"/>
              <w:snapToGrid w:val="0"/>
              <w:jc w:val="center"/>
              <w:textAlignment w:val="center"/>
              <w:rPr>
                <w:rFonts w:hint="eastAsia" w:ascii="仿宋_GB2312" w:hAnsi="仿宋_GB2312" w:eastAsia="仿宋_GB2312" w:cs="仿宋_GB2312"/>
                <w:color w:val="000000"/>
                <w:sz w:val="18"/>
                <w:szCs w:val="18"/>
              </w:rPr>
            </w:pPr>
          </w:p>
          <w:p>
            <w:pPr>
              <w:pStyle w:val="5"/>
              <w:autoSpaceDN w:val="0"/>
              <w:adjustRightInd w:val="0"/>
              <w:snapToGrid w:val="0"/>
              <w:jc w:val="center"/>
              <w:textAlignment w:val="center"/>
              <w:rPr>
                <w:rFonts w:hint="eastAsia" w:ascii="仿宋_GB2312" w:hAnsi="仿宋_GB2312" w:eastAsia="仿宋_GB2312" w:cs="仿宋_GB2312"/>
                <w:color w:val="000000"/>
                <w:sz w:val="18"/>
                <w:szCs w:val="18"/>
              </w:rPr>
            </w:pPr>
          </w:p>
          <w:p>
            <w:pPr>
              <w:pStyle w:val="5"/>
              <w:autoSpaceDN w:val="0"/>
              <w:adjustRightInd w:val="0"/>
              <w:snapToGrid w:val="0"/>
              <w:jc w:val="center"/>
              <w:textAlignment w:val="center"/>
              <w:rPr>
                <w:rFonts w:hint="eastAsia" w:ascii="仿宋_GB2312" w:hAnsi="仿宋_GB2312" w:eastAsia="仿宋_GB2312" w:cs="仿宋_GB2312"/>
                <w:color w:val="000000"/>
                <w:sz w:val="18"/>
                <w:szCs w:val="18"/>
              </w:rPr>
            </w:pPr>
          </w:p>
          <w:p>
            <w:pPr>
              <w:pStyle w:val="5"/>
              <w:autoSpaceDN w:val="0"/>
              <w:adjustRightInd w:val="0"/>
              <w:snapToGrid w:val="0"/>
              <w:jc w:val="center"/>
              <w:textAlignment w:val="center"/>
              <w:rPr>
                <w:rFonts w:hint="eastAsia" w:ascii="仿宋_GB2312" w:hAnsi="仿宋_GB2312" w:eastAsia="仿宋_GB2312" w:cs="仿宋_GB2312"/>
                <w:color w:val="000000"/>
                <w:sz w:val="18"/>
                <w:szCs w:val="18"/>
              </w:rPr>
            </w:pPr>
          </w:p>
          <w:p>
            <w:pPr>
              <w:pStyle w:val="5"/>
              <w:autoSpaceDN w:val="0"/>
              <w:adjustRightInd w:val="0"/>
              <w:snapToGrid w:val="0"/>
              <w:jc w:val="center"/>
              <w:textAlignment w:val="center"/>
              <w:rPr>
                <w:rFonts w:hint="eastAsia" w:ascii="仿宋_GB2312" w:hAnsi="仿宋_GB2312" w:eastAsia="仿宋_GB2312" w:cs="仿宋_GB2312"/>
                <w:color w:val="000000"/>
                <w:sz w:val="18"/>
                <w:szCs w:val="18"/>
              </w:rPr>
            </w:pPr>
          </w:p>
          <w:p>
            <w:pPr>
              <w:pStyle w:val="5"/>
              <w:autoSpaceDN w:val="0"/>
              <w:adjustRightInd w:val="0"/>
              <w:snapToGrid w:val="0"/>
              <w:jc w:val="center"/>
              <w:textAlignment w:val="center"/>
              <w:rPr>
                <w:rFonts w:hint="eastAsia" w:ascii="仿宋_GB2312" w:hAnsi="仿宋_GB2312" w:eastAsia="仿宋_GB2312" w:cs="仿宋_GB2312"/>
                <w:color w:val="000000"/>
                <w:sz w:val="18"/>
                <w:szCs w:val="18"/>
              </w:rPr>
            </w:pPr>
          </w:p>
          <w:p>
            <w:pPr>
              <w:pStyle w:val="5"/>
              <w:autoSpaceDN w:val="0"/>
              <w:adjustRightInd w:val="0"/>
              <w:snapToGrid w:val="0"/>
              <w:jc w:val="center"/>
              <w:textAlignment w:val="center"/>
              <w:rPr>
                <w:rFonts w:hint="eastAsia" w:ascii="仿宋_GB2312" w:hAnsi="仿宋_GB2312" w:eastAsia="仿宋_GB2312" w:cs="仿宋_GB2312"/>
                <w:color w:val="000000"/>
                <w:sz w:val="18"/>
                <w:szCs w:val="18"/>
              </w:rPr>
            </w:pPr>
          </w:p>
          <w:p>
            <w:pPr>
              <w:pStyle w:val="5"/>
              <w:autoSpaceDN w:val="0"/>
              <w:adjustRightInd w:val="0"/>
              <w:snapToGrid w:val="0"/>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在建建筑工地</w:t>
            </w:r>
          </w:p>
        </w:tc>
        <w:tc>
          <w:tcPr>
            <w:tcW w:w="1155" w:type="dxa"/>
            <w:noWrap w:val="0"/>
            <w:vAlign w:val="center"/>
          </w:tcPr>
          <w:p>
            <w:pPr>
              <w:pStyle w:val="5"/>
              <w:autoSpaceDN w:val="0"/>
              <w:adjustRightInd w:val="0"/>
              <w:snapToGrid w:val="0"/>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一般检查事项</w:t>
            </w:r>
          </w:p>
        </w:tc>
        <w:tc>
          <w:tcPr>
            <w:tcW w:w="1110" w:type="dxa"/>
            <w:noWrap w:val="0"/>
            <w:vAlign w:val="center"/>
          </w:tcPr>
          <w:p>
            <w:pPr>
              <w:pStyle w:val="5"/>
              <w:autoSpaceDN w:val="0"/>
              <w:adjustRightInd w:val="0"/>
              <w:snapToGrid w:val="0"/>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现场检查、书面检查</w:t>
            </w:r>
          </w:p>
        </w:tc>
        <w:tc>
          <w:tcPr>
            <w:tcW w:w="1020" w:type="dxa"/>
            <w:noWrap w:val="0"/>
            <w:vAlign w:val="center"/>
          </w:tcPr>
          <w:p>
            <w:pPr>
              <w:pStyle w:val="5"/>
              <w:autoSpaceDN w:val="0"/>
              <w:adjustRightInd w:val="0"/>
              <w:snapToGrid w:val="0"/>
              <w:jc w:val="center"/>
              <w:textAlignment w:val="center"/>
              <w:rPr>
                <w:rFonts w:hint="eastAsia" w:ascii="仿宋_GB2312" w:hAnsi="仿宋_GB2312" w:eastAsia="仿宋_GB2312" w:cs="仿宋_GB2312"/>
                <w:b/>
                <w:bCs/>
                <w:color w:val="000000"/>
                <w:sz w:val="18"/>
                <w:szCs w:val="18"/>
              </w:rPr>
            </w:pPr>
            <w:r>
              <w:rPr>
                <w:rFonts w:hint="eastAsia" w:ascii="仿宋_GB2312" w:hAnsi="仿宋_GB2312" w:eastAsia="仿宋_GB2312" w:cs="仿宋_GB2312"/>
                <w:color w:val="000000"/>
                <w:sz w:val="18"/>
                <w:szCs w:val="18"/>
              </w:rPr>
              <w:t>区人社局</w:t>
            </w:r>
          </w:p>
        </w:tc>
        <w:tc>
          <w:tcPr>
            <w:tcW w:w="6842" w:type="dxa"/>
            <w:noWrap w:val="0"/>
            <w:vAlign w:val="center"/>
          </w:tcPr>
          <w:p>
            <w:pPr>
              <w:pStyle w:val="5"/>
              <w:autoSpaceDN w:val="0"/>
              <w:adjustRightInd w:val="0"/>
              <w:snapToGrid w:val="0"/>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《中华人民共和国劳动法》第八十五条、第九十一条</w:t>
            </w:r>
          </w:p>
          <w:p>
            <w:pPr>
              <w:pStyle w:val="5"/>
              <w:autoSpaceDN w:val="0"/>
              <w:adjustRightInd w:val="0"/>
              <w:snapToGrid w:val="0"/>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《中华人民共和国劳动合同法》七十四条、第八十五条</w:t>
            </w:r>
          </w:p>
          <w:p>
            <w:pPr>
              <w:pStyle w:val="5"/>
              <w:autoSpaceDN w:val="0"/>
              <w:adjustRightInd w:val="0"/>
              <w:snapToGrid w:val="0"/>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《保障农民工工资支付条例》第七条</w:t>
            </w:r>
          </w:p>
          <w:p>
            <w:pPr>
              <w:pStyle w:val="5"/>
              <w:autoSpaceDN w:val="0"/>
              <w:adjustRightInd w:val="0"/>
              <w:snapToGrid w:val="0"/>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《劳动保障监察条例》第十一条</w:t>
            </w:r>
          </w:p>
          <w:p>
            <w:pPr>
              <w:pStyle w:val="5"/>
              <w:autoSpaceDN w:val="0"/>
              <w:adjustRightInd w:val="0"/>
              <w:snapToGrid w:val="0"/>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《广东省工资支付条例》第六条</w:t>
            </w:r>
          </w:p>
          <w:p>
            <w:pPr>
              <w:pStyle w:val="5"/>
              <w:autoSpaceDN w:val="0"/>
              <w:adjustRightInd w:val="0"/>
              <w:snapToGrid w:val="0"/>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《广东省劳动保障监察条例》第二十三条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44" w:type="dxa"/>
            <w:vMerge w:val="continue"/>
            <w:noWrap w:val="0"/>
            <w:vAlign w:val="center"/>
          </w:tcPr>
          <w:p>
            <w:pPr>
              <w:adjustRightInd w:val="0"/>
              <w:snapToGrid w:val="0"/>
              <w:jc w:val="center"/>
              <w:rPr>
                <w:rFonts w:hint="eastAsia" w:ascii="仿宋_GB2312" w:hAnsi="仿宋_GB2312" w:cs="仿宋_GB2312"/>
                <w:sz w:val="21"/>
                <w:szCs w:val="21"/>
              </w:rPr>
            </w:pPr>
          </w:p>
        </w:tc>
        <w:tc>
          <w:tcPr>
            <w:tcW w:w="1635" w:type="dxa"/>
            <w:vMerge w:val="continue"/>
            <w:noWrap w:val="0"/>
            <w:vAlign w:val="center"/>
          </w:tcPr>
          <w:p>
            <w:pPr>
              <w:spacing w:line="280" w:lineRule="exact"/>
              <w:jc w:val="center"/>
              <w:rPr>
                <w:rFonts w:hint="eastAsia" w:ascii="仿宋_GB2312" w:hAnsi="仿宋_GB2312" w:cs="仿宋_GB2312"/>
                <w:b/>
                <w:bCs/>
                <w:sz w:val="21"/>
                <w:szCs w:val="21"/>
              </w:rPr>
            </w:pPr>
          </w:p>
        </w:tc>
        <w:tc>
          <w:tcPr>
            <w:tcW w:w="1635" w:type="dxa"/>
            <w:noWrap w:val="0"/>
            <w:vAlign w:val="top"/>
          </w:tcPr>
          <w:p>
            <w:pPr>
              <w:pStyle w:val="5"/>
              <w:autoSpaceDN w:val="0"/>
              <w:adjustRightInd w:val="0"/>
              <w:snapToGrid w:val="0"/>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对住房城乡建设领域是否存在违法发包、转包、违法分包、挂靠、拖欠工程款等导致拖欠农民工工资情况进行监督检查。</w:t>
            </w:r>
          </w:p>
        </w:tc>
        <w:tc>
          <w:tcPr>
            <w:tcW w:w="1410" w:type="dxa"/>
            <w:vMerge w:val="continue"/>
            <w:noWrap w:val="0"/>
            <w:vAlign w:val="top"/>
          </w:tcPr>
          <w:p>
            <w:pPr>
              <w:pStyle w:val="5"/>
              <w:autoSpaceDN w:val="0"/>
              <w:adjustRightInd w:val="0"/>
              <w:snapToGrid w:val="0"/>
              <w:jc w:val="center"/>
              <w:textAlignment w:val="center"/>
              <w:rPr>
                <w:rFonts w:hint="eastAsia" w:ascii="仿宋_GB2312" w:hAnsi="仿宋_GB2312" w:eastAsia="仿宋_GB2312" w:cs="仿宋_GB2312"/>
                <w:color w:val="000000"/>
                <w:sz w:val="18"/>
                <w:szCs w:val="18"/>
              </w:rPr>
            </w:pPr>
          </w:p>
        </w:tc>
        <w:tc>
          <w:tcPr>
            <w:tcW w:w="1155" w:type="dxa"/>
            <w:noWrap w:val="0"/>
            <w:vAlign w:val="center"/>
          </w:tcPr>
          <w:p>
            <w:pPr>
              <w:pStyle w:val="5"/>
              <w:autoSpaceDN w:val="0"/>
              <w:adjustRightInd w:val="0"/>
              <w:snapToGrid w:val="0"/>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一般检查事项</w:t>
            </w:r>
          </w:p>
        </w:tc>
        <w:tc>
          <w:tcPr>
            <w:tcW w:w="1110" w:type="dxa"/>
            <w:noWrap w:val="0"/>
            <w:vAlign w:val="center"/>
          </w:tcPr>
          <w:p>
            <w:pPr>
              <w:pStyle w:val="5"/>
              <w:autoSpaceDN w:val="0"/>
              <w:adjustRightInd w:val="0"/>
              <w:snapToGrid w:val="0"/>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现场检查、书面检查</w:t>
            </w:r>
          </w:p>
        </w:tc>
        <w:tc>
          <w:tcPr>
            <w:tcW w:w="1020" w:type="dxa"/>
            <w:noWrap w:val="0"/>
            <w:vAlign w:val="center"/>
          </w:tcPr>
          <w:p>
            <w:pPr>
              <w:pStyle w:val="5"/>
              <w:autoSpaceDN w:val="0"/>
              <w:adjustRightInd w:val="0"/>
              <w:snapToGrid w:val="0"/>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区住建局</w:t>
            </w:r>
          </w:p>
        </w:tc>
        <w:tc>
          <w:tcPr>
            <w:tcW w:w="6842" w:type="dxa"/>
            <w:noWrap w:val="0"/>
            <w:vAlign w:val="center"/>
          </w:tcPr>
          <w:p>
            <w:pPr>
              <w:pStyle w:val="5"/>
              <w:autoSpaceDN w:val="0"/>
              <w:adjustRightInd w:val="0"/>
              <w:snapToGrid w:val="0"/>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《保障农民工工资支付条例》第七条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44" w:type="dxa"/>
            <w:vMerge w:val="continue"/>
            <w:noWrap w:val="0"/>
            <w:vAlign w:val="center"/>
          </w:tcPr>
          <w:p>
            <w:pPr>
              <w:adjustRightInd w:val="0"/>
              <w:snapToGrid w:val="0"/>
              <w:jc w:val="center"/>
              <w:rPr>
                <w:rFonts w:hint="eastAsia" w:ascii="仿宋_GB2312" w:hAnsi="仿宋_GB2312" w:cs="仿宋_GB2312"/>
                <w:sz w:val="21"/>
                <w:szCs w:val="21"/>
              </w:rPr>
            </w:pPr>
          </w:p>
        </w:tc>
        <w:tc>
          <w:tcPr>
            <w:tcW w:w="1635" w:type="dxa"/>
            <w:vMerge w:val="continue"/>
            <w:noWrap w:val="0"/>
            <w:vAlign w:val="center"/>
          </w:tcPr>
          <w:p>
            <w:pPr>
              <w:spacing w:line="280" w:lineRule="exact"/>
              <w:jc w:val="center"/>
              <w:rPr>
                <w:rFonts w:hint="eastAsia" w:ascii="仿宋_GB2312" w:hAnsi="仿宋_GB2312" w:cs="仿宋_GB2312"/>
                <w:b/>
                <w:bCs/>
                <w:sz w:val="21"/>
                <w:szCs w:val="21"/>
              </w:rPr>
            </w:pPr>
          </w:p>
        </w:tc>
        <w:tc>
          <w:tcPr>
            <w:tcW w:w="1635" w:type="dxa"/>
            <w:noWrap w:val="0"/>
            <w:vAlign w:val="top"/>
          </w:tcPr>
          <w:p>
            <w:pPr>
              <w:pStyle w:val="5"/>
              <w:autoSpaceDN w:val="0"/>
              <w:adjustRightInd w:val="0"/>
              <w:snapToGrid w:val="0"/>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对水务领域在建工地是否存在违法发包、转包、违法分包、挂靠、拖欠工程款等导致拖欠农民工工资情况进行监督检查。</w:t>
            </w:r>
          </w:p>
        </w:tc>
        <w:tc>
          <w:tcPr>
            <w:tcW w:w="1410" w:type="dxa"/>
            <w:vMerge w:val="continue"/>
            <w:noWrap w:val="0"/>
            <w:vAlign w:val="top"/>
          </w:tcPr>
          <w:p>
            <w:pPr>
              <w:pStyle w:val="5"/>
              <w:autoSpaceDN w:val="0"/>
              <w:adjustRightInd w:val="0"/>
              <w:snapToGrid w:val="0"/>
              <w:jc w:val="center"/>
              <w:textAlignment w:val="center"/>
              <w:rPr>
                <w:rFonts w:hint="eastAsia" w:ascii="仿宋_GB2312" w:hAnsi="仿宋_GB2312" w:eastAsia="仿宋_GB2312" w:cs="仿宋_GB2312"/>
                <w:color w:val="000000"/>
                <w:sz w:val="18"/>
                <w:szCs w:val="18"/>
              </w:rPr>
            </w:pPr>
          </w:p>
        </w:tc>
        <w:tc>
          <w:tcPr>
            <w:tcW w:w="1155" w:type="dxa"/>
            <w:noWrap w:val="0"/>
            <w:vAlign w:val="center"/>
          </w:tcPr>
          <w:p>
            <w:pPr>
              <w:pStyle w:val="5"/>
              <w:autoSpaceDN w:val="0"/>
              <w:adjustRightInd w:val="0"/>
              <w:snapToGrid w:val="0"/>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一般检查事项</w:t>
            </w:r>
          </w:p>
        </w:tc>
        <w:tc>
          <w:tcPr>
            <w:tcW w:w="1110" w:type="dxa"/>
            <w:noWrap w:val="0"/>
            <w:vAlign w:val="center"/>
          </w:tcPr>
          <w:p>
            <w:pPr>
              <w:pStyle w:val="5"/>
              <w:autoSpaceDN w:val="0"/>
              <w:adjustRightInd w:val="0"/>
              <w:snapToGrid w:val="0"/>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现场检查、书面检查</w:t>
            </w:r>
          </w:p>
        </w:tc>
        <w:tc>
          <w:tcPr>
            <w:tcW w:w="1020" w:type="dxa"/>
            <w:noWrap w:val="0"/>
            <w:vAlign w:val="center"/>
          </w:tcPr>
          <w:p>
            <w:pPr>
              <w:pStyle w:val="5"/>
              <w:autoSpaceDN w:val="0"/>
              <w:adjustRightInd w:val="0"/>
              <w:snapToGrid w:val="0"/>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区水务局</w:t>
            </w:r>
          </w:p>
        </w:tc>
        <w:tc>
          <w:tcPr>
            <w:tcW w:w="6842" w:type="dxa"/>
            <w:noWrap w:val="0"/>
            <w:vAlign w:val="center"/>
          </w:tcPr>
          <w:p>
            <w:pPr>
              <w:pStyle w:val="5"/>
              <w:autoSpaceDN w:val="0"/>
              <w:adjustRightInd w:val="0"/>
              <w:snapToGrid w:val="0"/>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《保障农民工工资支付条例》第七条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44" w:type="dxa"/>
            <w:vMerge w:val="continue"/>
            <w:noWrap w:val="0"/>
            <w:vAlign w:val="center"/>
          </w:tcPr>
          <w:p>
            <w:pPr>
              <w:adjustRightInd w:val="0"/>
              <w:snapToGrid w:val="0"/>
              <w:jc w:val="center"/>
              <w:rPr>
                <w:rFonts w:hint="eastAsia" w:ascii="仿宋_GB2312" w:hAnsi="仿宋_GB2312" w:cs="仿宋_GB2312"/>
                <w:sz w:val="21"/>
                <w:szCs w:val="21"/>
              </w:rPr>
            </w:pPr>
          </w:p>
        </w:tc>
        <w:tc>
          <w:tcPr>
            <w:tcW w:w="1635" w:type="dxa"/>
            <w:vMerge w:val="continue"/>
            <w:noWrap w:val="0"/>
            <w:vAlign w:val="center"/>
          </w:tcPr>
          <w:p>
            <w:pPr>
              <w:spacing w:line="280" w:lineRule="exact"/>
              <w:jc w:val="center"/>
              <w:rPr>
                <w:rFonts w:hint="eastAsia" w:ascii="仿宋_GB2312" w:hAnsi="仿宋_GB2312" w:cs="仿宋_GB2312"/>
                <w:b/>
                <w:bCs/>
                <w:sz w:val="21"/>
                <w:szCs w:val="21"/>
              </w:rPr>
            </w:pPr>
          </w:p>
        </w:tc>
        <w:tc>
          <w:tcPr>
            <w:tcW w:w="1635" w:type="dxa"/>
            <w:noWrap w:val="0"/>
            <w:vAlign w:val="top"/>
          </w:tcPr>
          <w:p>
            <w:pPr>
              <w:pStyle w:val="5"/>
              <w:autoSpaceDN w:val="0"/>
              <w:adjustRightInd w:val="0"/>
              <w:snapToGrid w:val="0"/>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对交通运输领域在建工地是否存在违法发包、转包、违法分包、挂靠、拖欠工程款等导致拖欠农民工工资情况进行监督检查。</w:t>
            </w:r>
          </w:p>
        </w:tc>
        <w:tc>
          <w:tcPr>
            <w:tcW w:w="1410" w:type="dxa"/>
            <w:vMerge w:val="continue"/>
            <w:noWrap w:val="0"/>
            <w:vAlign w:val="top"/>
          </w:tcPr>
          <w:p>
            <w:pPr>
              <w:pStyle w:val="5"/>
              <w:autoSpaceDN w:val="0"/>
              <w:adjustRightInd w:val="0"/>
              <w:snapToGrid w:val="0"/>
              <w:jc w:val="center"/>
              <w:textAlignment w:val="center"/>
              <w:rPr>
                <w:rFonts w:hint="eastAsia" w:ascii="仿宋_GB2312" w:hAnsi="仿宋_GB2312" w:eastAsia="仿宋_GB2312" w:cs="仿宋_GB2312"/>
                <w:color w:val="000000"/>
                <w:sz w:val="18"/>
                <w:szCs w:val="18"/>
              </w:rPr>
            </w:pPr>
          </w:p>
        </w:tc>
        <w:tc>
          <w:tcPr>
            <w:tcW w:w="1155" w:type="dxa"/>
            <w:noWrap w:val="0"/>
            <w:vAlign w:val="center"/>
          </w:tcPr>
          <w:p>
            <w:pPr>
              <w:pStyle w:val="5"/>
              <w:autoSpaceDN w:val="0"/>
              <w:adjustRightInd w:val="0"/>
              <w:snapToGrid w:val="0"/>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一般检查事项</w:t>
            </w:r>
          </w:p>
        </w:tc>
        <w:tc>
          <w:tcPr>
            <w:tcW w:w="1110" w:type="dxa"/>
            <w:noWrap w:val="0"/>
            <w:vAlign w:val="center"/>
          </w:tcPr>
          <w:p>
            <w:pPr>
              <w:pStyle w:val="5"/>
              <w:autoSpaceDN w:val="0"/>
              <w:adjustRightInd w:val="0"/>
              <w:snapToGrid w:val="0"/>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现场检查、书面检查</w:t>
            </w:r>
          </w:p>
        </w:tc>
        <w:tc>
          <w:tcPr>
            <w:tcW w:w="1020" w:type="dxa"/>
            <w:noWrap w:val="0"/>
            <w:vAlign w:val="center"/>
          </w:tcPr>
          <w:p>
            <w:pPr>
              <w:pStyle w:val="5"/>
              <w:autoSpaceDN w:val="0"/>
              <w:adjustRightInd w:val="0"/>
              <w:snapToGrid w:val="0"/>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区交通局</w:t>
            </w:r>
          </w:p>
        </w:tc>
        <w:tc>
          <w:tcPr>
            <w:tcW w:w="6842" w:type="dxa"/>
            <w:noWrap w:val="0"/>
            <w:vAlign w:val="center"/>
          </w:tcPr>
          <w:p>
            <w:pPr>
              <w:pStyle w:val="5"/>
              <w:autoSpaceDN w:val="0"/>
              <w:adjustRightInd w:val="0"/>
              <w:snapToGrid w:val="0"/>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《保障农民工工资支付条例》第七条</w:t>
            </w:r>
          </w:p>
        </w:tc>
      </w:tr>
    </w:tbl>
    <w:p>
      <w:pPr>
        <w:snapToGrid w:val="0"/>
        <w:rPr>
          <w:rFonts w:hint="eastAsia" w:ascii="仿宋_GB2312" w:hAnsi="仿宋_GB2312" w:cs="仿宋_GB2312"/>
          <w:sz w:val="24"/>
          <w:szCs w:val="24"/>
        </w:rPr>
      </w:pPr>
      <w:r>
        <w:rPr>
          <w:rFonts w:hint="eastAsia" w:ascii="仿宋_GB2312" w:hAnsi="仿宋_GB2312" w:cs="仿宋_GB2312"/>
          <w:sz w:val="24"/>
          <w:szCs w:val="24"/>
        </w:rPr>
        <w:t>备注：1、抽查事项包括本部门和参与部门的抽查事项且必须与部门抽查事项清单相一致。</w:t>
      </w:r>
    </w:p>
    <w:p>
      <w:pPr>
        <w:snapToGrid w:val="0"/>
        <w:ind w:firstLine="720" w:firstLineChars="300"/>
        <w:rPr>
          <w:rFonts w:hint="eastAsia" w:ascii="仿宋_GB2312" w:hAnsi="仿宋_GB2312" w:cs="仿宋_GB2312"/>
          <w:sz w:val="24"/>
          <w:szCs w:val="24"/>
        </w:rPr>
      </w:pPr>
      <w:r>
        <w:rPr>
          <w:rFonts w:hint="eastAsia" w:ascii="仿宋_GB2312" w:hAnsi="仿宋_GB2312" w:cs="仿宋_GB2312"/>
          <w:sz w:val="24"/>
          <w:szCs w:val="24"/>
        </w:rPr>
        <w:t>2、事项类别指一般检查事项、重点检查事项。</w:t>
      </w:r>
    </w:p>
    <w:p>
      <w:pPr>
        <w:snapToGrid w:val="0"/>
        <w:ind w:firstLine="720" w:firstLineChars="300"/>
        <w:rPr>
          <w:rFonts w:hint="eastAsia" w:ascii="仿宋_GB2312" w:hAnsi="仿宋_GB2312" w:cs="仿宋_GB2312"/>
          <w:sz w:val="24"/>
          <w:szCs w:val="24"/>
        </w:rPr>
      </w:pPr>
      <w:r>
        <w:rPr>
          <w:rFonts w:hint="eastAsia" w:ascii="仿宋_GB2312" w:hAnsi="仿宋_GB2312" w:cs="仿宋_GB2312"/>
          <w:sz w:val="24"/>
          <w:szCs w:val="24"/>
        </w:rPr>
        <w:t>3、检查方式：现场检查、网络检查、书面检查等。</w:t>
      </w:r>
    </w:p>
    <w:p>
      <w:pPr>
        <w:snapToGrid w:val="0"/>
        <w:ind w:firstLine="720" w:firstLineChars="300"/>
        <w:rPr>
          <w:rFonts w:hint="eastAsia" w:ascii="仿宋_GB2312" w:hAnsi="仿宋_GB2312" w:cs="仿宋_GB2312"/>
          <w:sz w:val="20"/>
          <w:szCs w:val="20"/>
        </w:rPr>
      </w:pPr>
      <w:r>
        <w:rPr>
          <w:rFonts w:hint="eastAsia" w:ascii="仿宋_GB2312" w:hAnsi="仿宋_GB2312" w:cs="仿宋_GB2312"/>
          <w:sz w:val="24"/>
          <w:szCs w:val="24"/>
        </w:rPr>
        <w:t>4、检查依据指的是事项依据的法律法规的规章。</w:t>
      </w:r>
    </w:p>
    <w:p/>
    <w:sectPr>
      <w:pgSz w:w="16838" w:h="11906" w:orient="landscape"/>
      <w:pgMar w:top="1587" w:right="2098" w:bottom="1474" w:left="1984"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1"/>
  <w:displayVerticalDrawingGridEvery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C312742"/>
    <w:rsid w:val="0C312742"/>
    <w:rsid w:val="60A07A4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szCs w:val="32"/>
      <w:lang w:val="en-US" w:eastAsia="zh-CN" w:bidi="ar-SA"/>
    </w:rPr>
  </w:style>
  <w:style w:type="character" w:default="1" w:styleId="3">
    <w:name w:val="Default Paragraph Font"/>
    <w:semiHidden/>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 w:type="paragraph" w:customStyle="1" w:styleId="4">
    <w:name w:val="正文 New New"/>
    <w:qFormat/>
    <w:uiPriority w:val="0"/>
    <w:pPr>
      <w:widowControl w:val="0"/>
      <w:jc w:val="both"/>
    </w:pPr>
    <w:rPr>
      <w:rFonts w:ascii="Times New Roman" w:hAnsi="Times New Roman" w:eastAsia="宋体" w:cs="Times New Roman"/>
      <w:kern w:val="2"/>
      <w:sz w:val="21"/>
      <w:szCs w:val="22"/>
      <w:lang w:val="en-US" w:eastAsia="zh-CN"/>
    </w:rPr>
  </w:style>
  <w:style w:type="paragraph" w:customStyle="1" w:styleId="5">
    <w:name w:val="正文 New New New"/>
    <w:qFormat/>
    <w:uiPriority w:val="0"/>
    <w:pPr>
      <w:widowControl w:val="0"/>
      <w:jc w:val="both"/>
    </w:pPr>
    <w:rPr>
      <w:rFonts w:ascii="Times New Roman" w:hAnsi="Times New Roman" w:eastAsia="宋体" w:cs="Times New Roman"/>
      <w:kern w:val="2"/>
      <w:sz w:val="21"/>
      <w:szCs w:val="22"/>
      <w:lang w:val="en-US" w:eastAsia="zh-CN"/>
    </w:rPr>
  </w:style>
  <w:style w:type="paragraph" w:customStyle="1" w:styleId="6">
    <w:name w:val="正文 New New New New New New New New New New New New New New New"/>
    <w:qFormat/>
    <w:uiPriority w:val="0"/>
    <w:pPr>
      <w:widowControl w:val="0"/>
      <w:jc w:val="both"/>
    </w:pPr>
    <w:rPr>
      <w:rFonts w:ascii="Times New Roman" w:hAnsi="Times New Roman" w:eastAsia="宋体" w:cs="Times New Roman"/>
      <w:kern w:val="2"/>
      <w:sz w:val="21"/>
      <w:szCs w:val="22"/>
      <w:lang w:val="en-US" w:eastAsia="zh-CN"/>
    </w:rPr>
  </w:style>
  <w:style w:type="paragraph" w:customStyle="1" w:styleId="7">
    <w:name w:val="正文 New New New New New New New New New New New New New New New New"/>
    <w:qFormat/>
    <w:uiPriority w:val="0"/>
    <w:pPr>
      <w:widowControl w:val="0"/>
      <w:jc w:val="both"/>
    </w:pPr>
    <w:rPr>
      <w:rFonts w:ascii="Times New Roman" w:hAnsi="Times New Roman" w:eastAsia="宋体" w:cs="Times New Roman"/>
      <w:kern w:val="2"/>
      <w:sz w:val="21"/>
      <w:szCs w:val="22"/>
      <w:lang w:val="en-US" w:eastAsia="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从化区市场质量</Company>
  <Pages>1</Pages>
  <Words>0</Words>
  <Characters>0</Characters>
  <Lines>0</Lines>
  <Paragraphs>0</Paragraphs>
  <TotalTime>1</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2020-07-10T07:03:00Z</dcterms:created>
  <dc:creator>Slowly邹</dc:creator>
  <cp:lastModifiedBy>Slowly邹</cp:lastModifiedBy>
  <dcterms:modified xsi:type="dcterms:W3CDTF">2020-07-10T07:04:40Z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